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96" w:rsidRPr="0059532A" w:rsidRDefault="000F2096" w:rsidP="0059532A">
      <w:pPr>
        <w:spacing w:after="0" w:line="240" w:lineRule="auto"/>
        <w:ind w:firstLine="851"/>
        <w:rPr>
          <w:rFonts w:ascii="Times New Roman" w:hAnsi="Times New Roman"/>
          <w:b/>
          <w:color w:val="1D1B11"/>
          <w:sz w:val="28"/>
          <w:szCs w:val="28"/>
        </w:rPr>
      </w:pPr>
      <w:r w:rsidRPr="0059532A">
        <w:rPr>
          <w:rFonts w:ascii="Times New Roman" w:hAnsi="Times New Roman"/>
          <w:b/>
          <w:color w:val="1D1B11"/>
          <w:sz w:val="28"/>
          <w:szCs w:val="28"/>
        </w:rPr>
        <w:t xml:space="preserve">14  Трудная жизненная ситуация </w:t>
      </w:r>
    </w:p>
    <w:p w:rsidR="000F2096" w:rsidRPr="0059532A" w:rsidRDefault="000F2096" w:rsidP="0059532A">
      <w:pPr>
        <w:ind w:firstLine="851"/>
        <w:rPr>
          <w:rFonts w:ascii="Times New Roman" w:hAnsi="Times New Roman"/>
          <w:sz w:val="28"/>
          <w:szCs w:val="28"/>
        </w:rPr>
      </w:pPr>
    </w:p>
    <w:p w:rsidR="00AB1925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Можно выделить несколько уровней сложности, проживаемой человеком ситуации — от благоп</w:t>
      </w:r>
      <w:r w:rsidR="00B85C61"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олучных ситуаций обыденной жиз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ни до «ситуаций выживания», к</w:t>
      </w:r>
      <w:r w:rsidR="00B85C61"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оторые традиционно характеризу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ются как «чрезвычайные». Чело</w:t>
      </w:r>
      <w:r w:rsidR="00B85C61"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век определяет жизненную ситуа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цию как угрожающую самой возможности жить и удовлетворять свои основные потребности (в безо</w:t>
      </w:r>
      <w:r w:rsidR="00B85C61"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пасности, привязанности, реали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зации жизненных планов, самоуважении, самоосуществлении). Определение уровня сложности проживаемой ситуации зависит не столько от ее объективных хара</w:t>
      </w:r>
      <w:r w:rsidR="00B85C61"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ктеристик, сколько от </w:t>
      </w:r>
      <w:proofErr w:type="spellStart"/>
      <w:r w:rsidR="00B85C61"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особенн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стей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субъективного образа мира человека. </w:t>
      </w:r>
    </w:p>
    <w:p w:rsidR="00B85C61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Человек проживает этот цикл в обществе и своей социальной группе. Наш социум таков, что люди, реализуя свои собственные цели и задачи, посвящают часть деятельности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поддержанию жизне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способности всего общества, т.е. з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анимаются творческой деятельно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стью. Такие люди и социальные г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руппы относятся к категории со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циально активных элементов общества. К сожалению, в обществе существуют асоциальные индивиды и социальные группы, которые, пользуясь продуктами деятельности общества, не делают вклада в поддержание его жизни. Если 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доля асоциальных элементов пре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вышает уровень, за которым прекращается ресурс жизнеспособности общества, начинается его распад как социальной системы.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Основная цель социальной работы заключается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: 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– в обеспечении достойного социального, материального и духовного уровня жизни населения; 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– в удовлетворении социально г</w:t>
      </w:r>
      <w:r w:rsidR="00AB1925"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арантированных групповых и лич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ностных потребностей различных (прежде </w:t>
      </w:r>
      <w:proofErr w:type="gram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всего</w:t>
      </w:r>
      <w:proofErr w:type="gram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социально у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язви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мых) слоев населения с учетом 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их социального положения, спец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ифики их социальных проблем;</w:t>
      </w:r>
    </w:p>
    <w:p w:rsidR="00AB1925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– в обеспечении социального, материального и духовного стандартов жизни людей, оказавшихся в трудной жизненной ситуации. </w:t>
      </w:r>
    </w:p>
    <w:p w:rsidR="00B85C61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В научной литературе можно встретить р</w:t>
      </w:r>
      <w:r w:rsidR="00AB1925"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азличную терминоло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гию и характеристики социальных ситуаций (табл. 1.1). </w:t>
      </w:r>
    </w:p>
    <w:p w:rsidR="0059532A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В науке трудные жизненные с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итуации рассматриваются как со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циально-психологические явления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, поэтому предметом научных ис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следований являются вопросы социально-психологической особенности различных ситуаций, разработка стратегий и технологий их решения, выявление психологиче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ских закономерностей связи лич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ности и ситуации. Социальная проблема может рассматриваться как противоречие, находящееся на определенной стадии своего развития, представляющее угрозу для нормальной жизнедеятельности общества. В области социальной работы не 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 xml:space="preserve">все проблемы оцениваются как объективно трудные. Профессионально важными для социальных работников становятся те, которые связаны с нарушением </w:t>
      </w:r>
      <w:proofErr w:type="spell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удовле</w:t>
      </w:r>
      <w:proofErr w:type="gram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т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-</w:t>
      </w:r>
      <w:proofErr w:type="gram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ворения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жизненных потребностей как принятых ценностей общества. Федеральным законом от 28.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12.2013 № 442 «Об основах соци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ального обслуживания населения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в Российской Федерации» закре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плено понятие «трудная жизненная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ситуация» и право граждан, на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ходящихся в трудной жизненной ситуации, на социальное обслуживание. В статье 1 говорится, что социальное обслуживание представляет собой деятельность социальных служб по социальной поддержке, оказанию социально-бытовых, </w:t>
      </w:r>
      <w:proofErr w:type="spell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социально-медицинских</w:t>
      </w:r>
      <w:proofErr w:type="gram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,п</w:t>
      </w:r>
      <w:proofErr w:type="gram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сихолого-педагогических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, социал</w:t>
      </w:r>
      <w:r w:rsidR="00B85C61"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ьно-правовых услуг и </w:t>
      </w:r>
      <w:proofErr w:type="spellStart"/>
      <w:r w:rsidR="00B85C61"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материаль-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ной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помощи, проведению социальной адаптации и реабилитации граждан, находящихся в трудной жизненной ситуации. </w:t>
      </w:r>
    </w:p>
    <w:p w:rsidR="00B85C61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Понятие «трудная жизненная ситуация» определено в статье 4 как «ситуация, объективно нарушающая жизнедеятель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ность гражданина (инвалид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ность, неспособность к самообслуживанию в связи с преклонным возрастом, болезнью, сиротство,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безнадзорность, </w:t>
      </w:r>
      <w:proofErr w:type="spellStart"/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малообеспечен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ность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, безработица, отсутствие определенного места жительства, конфликты и жестокое обращение в семье, од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иночество и т. п.), ко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торую он не может преодолеть самостоятельно».</w:t>
      </w:r>
    </w:p>
    <w:p w:rsidR="00B85C61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Таблица 1.1 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Согласно Федеральному закону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от 24.07.1998 № 124 «Об основ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ных гарантиях прав ребенка в Рос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сийской Федерации» (1998) деть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ми, находящимися в трудной жизненной ситуации, </w:t>
      </w:r>
      <w:proofErr w:type="gram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признаны</w:t>
      </w:r>
      <w:proofErr w:type="gram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в том числе и дети с отклонениями в поведении; дети, жизнедеятельность которых объективно нарушена в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результате сложившихся обстоя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тельств и которые не могут преодол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еть данные обстоятельства само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стоятельно или с помощью семьи. Исходя из практики социальной работы с клиентами социальных служб, можно отметить, что одни ситуации воспринимаются и пер</w:t>
      </w:r>
      <w:proofErr w:type="gram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е-</w:t>
      </w:r>
      <w:proofErr w:type="gram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живаются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«как проблематичные», другие как «трудные», а третьи — как «кризисные». В психологии используются ч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етыре индикатора, с помощью ко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торых описываются критические ж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изненные ситуации: стресс, </w:t>
      </w:r>
      <w:proofErr w:type="spellStart"/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фру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стрированность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, конфликт, кризис. 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Кризис характеризуется как обо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стрение противоречия, «достижение потолка адаптивности», пессимизмом. Одновременно с этим кризисная стадия подталкивает к поиску выхода, переходу к боле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е оптимистическим оценкам ситу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ации и поиску конструктивных способов выхода из ситуации. Кризис протекает по-разному, з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атрагивая разные стороны жизне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деятельности. Самый болезненный — это кризис смысловой сферы человека, который связан с утратой (потеря работы, потеря близких людей). Психологическое состояние в этом случае характеризуется разрушительными, </w:t>
      </w:r>
      <w:proofErr w:type="spell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аутодеструктивными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проявлениями, отчаянием, депрессией. </w:t>
      </w:r>
    </w:p>
    <w:p w:rsidR="0059532A" w:rsidRPr="0059532A" w:rsidRDefault="0059532A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9532A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Трудная жизненная ситуация характеризуется противоречием между ожиданиями человека и тем, что он получает, оказавшись в данных обстоятельствах и ра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сполагая имеющимися у него соб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ственными возможностями. </w:t>
      </w:r>
      <w:proofErr w:type="gram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Независимо от условий люди могут по- разному относиться к своим трудным жизненным обстоятельствам, особенно к проблемам других. </w:t>
      </w:r>
      <w:proofErr w:type="gramEnd"/>
    </w:p>
    <w:p w:rsidR="0059532A" w:rsidRPr="0059532A" w:rsidRDefault="00063F7E" w:rsidP="0059532A">
      <w:pPr>
        <w:ind w:firstLine="851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Большинство трудных жизнен</w:t>
      </w:r>
      <w:r w:rsidR="0059532A" w:rsidRPr="0059532A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ных ситуаций в жизни людей воз</w:t>
      </w:r>
      <w:r w:rsidRPr="0059532A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никают в результате совокупного влияния трех факторов: </w:t>
      </w:r>
    </w:p>
    <w:p w:rsidR="0059532A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а) объективных внешних условий, ситуации, которые можно назвать сложными или трудными; </w:t>
      </w:r>
    </w:p>
    <w:p w:rsidR="0059532A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б) групповых факторов определения ситуации как проблемной; </w:t>
      </w:r>
    </w:p>
    <w:p w:rsidR="0059532A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в) индивидуальных особенностей людей, связанных с их </w:t>
      </w:r>
      <w:proofErr w:type="spell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субъекти</w:t>
      </w:r>
      <w:proofErr w:type="gram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в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-</w:t>
      </w:r>
      <w:proofErr w:type="gram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ными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оценками социальных ситуаций как трудных. 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Объективными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обычно называют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те обстоятельства, которые не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подконтрольны человеку, которые он считает независимыми от себя. Если человек интерпретирует св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ою жизненную ситуацию как труд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ную, то независимо от ее реального содержания она становится таковой по своим </w:t>
      </w:r>
      <w:proofErr w:type="gram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последствиям</w:t>
      </w:r>
      <w:proofErr w:type="gram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как для самого субъекта, так и для окружающих. В социальной работе к трудным жизненным ситуациям относят ситуации, в которых вследствие в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нешних воздействий или внутрен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них изменений происходит нарушение адаптации человека к жизни, в результате которого он не в сост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оянии удовлетворить свои основ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ные жизненные потребности с пом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ощью способов деятельности (по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ведения), выработанных в предыдущие периоды жизни. Нарушение сложившихся годами социальны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х отношений обуславливает необ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ходимость изменений во внешнем и внутреннем мире человека, что является серьезным психологическим испытанием для личности. Инвалидность или тяжелая болезнь самого человека, потеря работы или места жительства, о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тсутствие сре</w:t>
      </w:r>
      <w:proofErr w:type="gramStart"/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дств к с</w:t>
      </w:r>
      <w:proofErr w:type="gramEnd"/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уществова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нию, развод и т.д. — краткий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перечень трудных жизненных си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туаций. </w:t>
      </w:r>
      <w:proofErr w:type="gram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Некоторые из них связаны с материальными проблемами, некоторые — с психологическими, другие обусловлены 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состоя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нием здоровья, негативным в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лиянием природных или техноген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ных факторов, социально-экономическими кризисами и т.д. </w:t>
      </w:r>
      <w:proofErr w:type="gramEnd"/>
    </w:p>
    <w:p w:rsidR="0059532A" w:rsidRPr="0059532A" w:rsidRDefault="00063F7E" w:rsidP="0059532A">
      <w:pPr>
        <w:ind w:firstLine="851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Любая трудная жизненная ситуация может характеризоваться следующими показателями: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– нарушением текущей социальной деятельности индиви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да (учеб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ной, профессиональной, любой другой); 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– неадекватностью поведения как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откликом на новые условия жиз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недеятельности; 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– возникновением стрессовых состояний.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59532A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К субъективным факторам тр</w:t>
      </w:r>
      <w:r w:rsidR="0059532A" w:rsidRPr="0059532A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удной жизненной ситуации специ</w:t>
      </w:r>
      <w:r w:rsidRPr="0059532A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алисты относят: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– отсутствие сформированных мо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делей поведения в данной ситуа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ции; 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– недостаток необходимых знаний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, умений и навыков для нормаль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ной жизнедеятельности в новой ситуации;</w:t>
      </w:r>
    </w:p>
    <w:p w:rsidR="0059532A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– переживание невозможности человека приспособиться к новой ситуации; – изменение системы ценностных о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риентаций в сложившейся ситу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ации и т.д. </w:t>
      </w:r>
    </w:p>
    <w:p w:rsidR="0059532A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Для более эффективного анализа и выстраивания плана действий в социальной работе для решения трудных жизненных ситуаций на основе различных критериев вы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деляют типовые ситуации, напри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мер: </w:t>
      </w:r>
    </w:p>
    <w:p w:rsidR="00063F7E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– по возрастному критерию — ситуации детского, подросткового, юношеского возраста, пожилого, старческого;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– по психологической реакции на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ситуацию — ситуации с адекват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ной, мобилизующей реакцией или наоборот; 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Типы жизненных ситуаций м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огут быть обусловлены объектив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ными причинами, такими как сирот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ство, </w:t>
      </w:r>
      <w:proofErr w:type="spellStart"/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малообеспеченность</w:t>
      </w:r>
      <w:proofErr w:type="spellEnd"/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, инва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лидность, миграция, безработица и т.д. 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 правовой точки зрения выдел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яют ситуации, которые имеют за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конодательное определение, а также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установлен правовой статус за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явителя с закреплением правовых последствий (дети, оставшиеся без попечения родителей, люди с ограниченными возможностями, пенсионеры и т.д.). Существуют ситуации, за которыми закреплены законодательные определения (бе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знадзорность, семейные конфлик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ты), однако отсутствует их правовой статус,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что не позволяет ис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пользовать различные инструменты воздействия. 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Психологи выделяют различные способы адаптации к трудным жизненным ситуациям: – избегающий способ поведения человека; – хаотичный, не учитывающий последствий ситуации; – конструктивный, учитывающий потенциал человека. 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Трудная жизненная ситуация рассматривается как совокупность возможностей, когда существуют альтернативные варианты выхода из сложившейся ситуации. Ядром оказания помощи клиенту является активизация его </w:t>
      </w:r>
      <w:proofErr w:type="spell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сп</w:t>
      </w:r>
      <w:proofErr w:type="gram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о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-</w:t>
      </w:r>
      <w:proofErr w:type="gram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собности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противостоять 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 xml:space="preserve">деструктивной силе жизненных трудностей, формирование адаптивности, которая помогает решать человеку сложные проблемы самостоятельно. Субъективное восприятие и 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переживание индивидом собствен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ного бытия и составляет в совокупности его жизненную ситуацию. Восприятие ситуаций определяетс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я потребностями, культурой, ум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ственными способностями данного человека, что в значительной степени определяет появление и становление неблагоприятных, трудных ситуаций в жизни людей. В ситуациях, вынуждающих человека прибегать к социальной помощи, главную роль играет психологическая составляющая. </w:t>
      </w:r>
    </w:p>
    <w:p w:rsidR="00063F7E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В связи с этим важно знать: – как человек относится к своей жизненной </w:t>
      </w:r>
      <w:proofErr w:type="gram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ситуации</w:t>
      </w:r>
      <w:proofErr w:type="gram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; – по каким признакам он оценивает ее как трудную; – что ее детерминирует. Для наиболее эффективного оказания помощи необходимы: – диагностика осмысления ситуации клиентом; – объяснение ситуации социальным работником; – согласование представлений и разработка программы помощи.</w:t>
      </w:r>
    </w:p>
    <w:p w:rsid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Работая с клиентом, специали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ст анализирует возникающие про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блемы, совместно выявляет вари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анты их решения (пишет план де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ятельности) и преодоления. Активность человека в обычной ситуации сильно отличается от его поведения в трудной жизне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нной ситуации. Он вынужден дей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ствовать в новой ситуации хаотически, «методом проб и ошибок», и каждая оплошность вынуждает его все эмоциональнее относиться к сложной ситуации. Субъективно трудной может быть такая ситуация, которая п</w:t>
      </w:r>
      <w:proofErr w:type="gram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о-</w:t>
      </w:r>
      <w:proofErr w:type="gram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требует от личности конкретной 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жизненной позиции. Трудная жиз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ненная ситуация переживается человеком по-разном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у. С одной сто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роны, она может оказать деструктивное действие, повышая тревогу и депрессию, чувство беспомощност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и и отчаяния. А с другой сторо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ны, наполнить жизнь смыслом, сд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елать ее более яркой и содержа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тельной. В любом случае трудная жизненная ситуация болезненно переживается личностью и изменяет ее отношение к миру, к себе, к ценностям, что определяет раз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личные жизненные стратегии, по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могающие человеку выйти из трудной жизненной ситуации. Трудные жизненные ситуации 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приводят к значительным отрица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тельным последствиям для личности, это: – присутствие негативных эмоциональных переживаний (печаль, горе, обида, гнев, чувство вины); – изменение самооценки, формируется негативное </w:t>
      </w:r>
      <w:proofErr w:type="spell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самоотношение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; – стремление к отгороженности от окружающего мира; – снижение круга общения, уменьшение социальных контактов.</w:t>
      </w:r>
    </w:p>
    <w:p w:rsidR="00B85C61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Выделяется три наиболее частых типа поведения человека в стрессовых ситуациях: 1) подстройка под ситуацию без учета затраченных психологических ресурсов и целесообразности совершаемых изменений; 2) применение уже известных способов поведения независимо от меняющихся обстоятельств; 3) конструктивное преобразовани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е ситуации, использование каче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ственно новых стратегий поведения или перестройки старых. Два первых типа являются нетворческими, зачастую 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сопровождаю</w:t>
      </w:r>
      <w:proofErr w:type="gram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т-</w:t>
      </w:r>
      <w:proofErr w:type="gram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ся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активизацией механизмов психологической защиты и препятствуют разрешению критической ситуации. Расширение репертуара стратегий продолжается за счет его пополнения конструктивными, творческими способами, что способствует повышению психологического здоровья личности. Для изменения своего по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ведения индивиду необходимо по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высить социальную активность при выб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оре стратегии, средств и спосо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бов деятельности, направленных н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а достижение позитивных социаль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ных изменений. Оказывая помощь клиенту, специалист изучает (проводит анализ) трудную жизненн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ую ситуацию и пытается совмест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но с ним определить варианты решения проблемы (рис. 1.1). </w:t>
      </w:r>
    </w:p>
    <w:p w:rsidR="000F2096" w:rsidRPr="0059532A" w:rsidRDefault="00063F7E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Дифференцированный подход по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зволяет специалисту по социаль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ной работе действовать с учетом особенностей клиента и его трудной жизненной ситуации. Этот подход позволяет оказывать действенную помощь не только отдельной личности,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но и социальной группе со сво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ими особыми интересами (наприм</w:t>
      </w:r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ер, одиноким пожилым людям, </w:t>
      </w:r>
      <w:proofErr w:type="spellStart"/>
      <w:r w:rsidR="0059532A">
        <w:rPr>
          <w:rFonts w:ascii="Times New Roman" w:hAnsi="Times New Roman"/>
          <w:color w:val="1D1B11" w:themeColor="background2" w:themeShade="1A"/>
          <w:sz w:val="28"/>
          <w:szCs w:val="28"/>
        </w:rPr>
        <w:t>де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>виантным</w:t>
      </w:r>
      <w:proofErr w:type="spellEnd"/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подросткам, гражданам без определенного места жительства и т.д.). Выбор форм социальной раб</w:t>
      </w:r>
      <w:r w:rsidR="00173E7A">
        <w:rPr>
          <w:rFonts w:ascii="Times New Roman" w:hAnsi="Times New Roman"/>
          <w:color w:val="1D1B11" w:themeColor="background2" w:themeShade="1A"/>
          <w:sz w:val="28"/>
          <w:szCs w:val="28"/>
        </w:rPr>
        <w:t>оты определяется не только кон</w:t>
      </w:r>
      <w:r w:rsidRPr="0059532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кретным содержанием социальных и индивидуальных проблем, но и типом социального учреждения, занимающегося их решением. </w:t>
      </w:r>
    </w:p>
    <w:p w:rsidR="000F2096" w:rsidRPr="0059532A" w:rsidRDefault="000F2096" w:rsidP="0059532A">
      <w:pPr>
        <w:ind w:firstLine="851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063F7E" w:rsidRPr="0059532A" w:rsidRDefault="00063F7E" w:rsidP="0059532A">
      <w:pPr>
        <w:ind w:firstLine="851"/>
        <w:rPr>
          <w:rFonts w:ascii="Times New Roman" w:hAnsi="Times New Roman"/>
          <w:sz w:val="28"/>
          <w:szCs w:val="28"/>
        </w:rPr>
      </w:pPr>
    </w:p>
    <w:p w:rsidR="00063F7E" w:rsidRPr="0059532A" w:rsidRDefault="00063F7E" w:rsidP="0059532A">
      <w:pPr>
        <w:ind w:firstLine="851"/>
        <w:rPr>
          <w:rFonts w:ascii="Times New Roman" w:hAnsi="Times New Roman"/>
          <w:sz w:val="28"/>
          <w:szCs w:val="28"/>
        </w:rPr>
      </w:pPr>
    </w:p>
    <w:p w:rsidR="00063F7E" w:rsidRPr="0059532A" w:rsidRDefault="00063F7E" w:rsidP="0059532A">
      <w:pPr>
        <w:ind w:firstLine="851"/>
        <w:rPr>
          <w:rFonts w:ascii="Times New Roman" w:hAnsi="Times New Roman"/>
          <w:sz w:val="28"/>
          <w:szCs w:val="28"/>
        </w:rPr>
      </w:pPr>
    </w:p>
    <w:p w:rsidR="00063F7E" w:rsidRPr="0059532A" w:rsidRDefault="00063F7E" w:rsidP="0059532A">
      <w:pPr>
        <w:ind w:firstLine="851"/>
        <w:rPr>
          <w:rFonts w:ascii="Times New Roman" w:hAnsi="Times New Roman"/>
          <w:sz w:val="28"/>
          <w:szCs w:val="28"/>
        </w:rPr>
      </w:pPr>
    </w:p>
    <w:p w:rsidR="00063F7E" w:rsidRPr="0059532A" w:rsidRDefault="00063F7E" w:rsidP="0059532A">
      <w:pPr>
        <w:ind w:firstLine="851"/>
        <w:rPr>
          <w:rFonts w:ascii="Times New Roman" w:hAnsi="Times New Roman"/>
          <w:sz w:val="28"/>
          <w:szCs w:val="28"/>
        </w:rPr>
      </w:pPr>
    </w:p>
    <w:p w:rsidR="00F4165A" w:rsidRPr="0059532A" w:rsidRDefault="00F4165A" w:rsidP="0059532A">
      <w:pPr>
        <w:ind w:firstLine="851"/>
        <w:rPr>
          <w:rFonts w:ascii="Times New Roman" w:hAnsi="Times New Roman"/>
          <w:sz w:val="28"/>
          <w:szCs w:val="28"/>
        </w:rPr>
      </w:pPr>
    </w:p>
    <w:sectPr w:rsidR="00F4165A" w:rsidRPr="0059532A" w:rsidSect="00B85C6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E1" w:rsidRDefault="009A72E1" w:rsidP="0059532A">
      <w:pPr>
        <w:spacing w:after="0" w:line="240" w:lineRule="auto"/>
      </w:pPr>
      <w:r>
        <w:separator/>
      </w:r>
    </w:p>
  </w:endnote>
  <w:endnote w:type="continuationSeparator" w:id="0">
    <w:p w:rsidR="009A72E1" w:rsidRDefault="009A72E1" w:rsidP="005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026"/>
      <w:docPartObj>
        <w:docPartGallery w:val="Page Numbers (Bottom of Page)"/>
        <w:docPartUnique/>
      </w:docPartObj>
    </w:sdtPr>
    <w:sdtContent>
      <w:p w:rsidR="0059532A" w:rsidRDefault="0059532A">
        <w:pPr>
          <w:pStyle w:val="a7"/>
          <w:jc w:val="right"/>
        </w:pPr>
        <w:fldSimple w:instr=" PAGE   \* MERGEFORMAT ">
          <w:r w:rsidR="00173E7A">
            <w:rPr>
              <w:noProof/>
            </w:rPr>
            <w:t>6</w:t>
          </w:r>
        </w:fldSimple>
      </w:p>
    </w:sdtContent>
  </w:sdt>
  <w:p w:rsidR="0059532A" w:rsidRDefault="00595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E1" w:rsidRDefault="009A72E1" w:rsidP="0059532A">
      <w:pPr>
        <w:spacing w:after="0" w:line="240" w:lineRule="auto"/>
      </w:pPr>
      <w:r>
        <w:separator/>
      </w:r>
    </w:p>
  </w:footnote>
  <w:footnote w:type="continuationSeparator" w:id="0">
    <w:p w:rsidR="009A72E1" w:rsidRDefault="009A72E1" w:rsidP="0059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96"/>
    <w:rsid w:val="00063F7E"/>
    <w:rsid w:val="000F2096"/>
    <w:rsid w:val="001555DD"/>
    <w:rsid w:val="00173E7A"/>
    <w:rsid w:val="0059532A"/>
    <w:rsid w:val="009A72E1"/>
    <w:rsid w:val="00AB1925"/>
    <w:rsid w:val="00B85C61"/>
    <w:rsid w:val="00F4165A"/>
    <w:rsid w:val="00FA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F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9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32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9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3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3123A-1B4F-472D-BCCC-B200E224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2022-04-25T13:52:00Z</cp:lastPrinted>
  <dcterms:created xsi:type="dcterms:W3CDTF">2022-04-25T11:43:00Z</dcterms:created>
  <dcterms:modified xsi:type="dcterms:W3CDTF">2022-04-25T15:07:00Z</dcterms:modified>
</cp:coreProperties>
</file>