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66C3" w14:textId="6C48A6B6" w:rsidR="00F953F0" w:rsidRPr="00F953F0" w:rsidRDefault="00F953F0" w:rsidP="00F953F0">
      <w:pPr>
        <w:shd w:val="clear" w:color="auto" w:fill="FFFFFF"/>
        <w:spacing w:before="360" w:after="120" w:line="242" w:lineRule="atLeast"/>
        <w:ind w:right="11"/>
        <w:jc w:val="center"/>
        <w:rPr>
          <w:rFonts w:eastAsia="Times New Roman"/>
          <w:b/>
          <w:bCs/>
          <w:color w:val="181818"/>
          <w:szCs w:val="28"/>
          <w:lang w:eastAsia="ru-RU"/>
        </w:rPr>
      </w:pPr>
      <w:r w:rsidRPr="00F953F0">
        <w:rPr>
          <w:rFonts w:eastAsia="Times New Roman"/>
          <w:b/>
          <w:bCs/>
          <w:color w:val="181818"/>
          <w:szCs w:val="28"/>
          <w:lang w:eastAsia="ru-RU"/>
        </w:rPr>
        <w:t>Информационные объекты различных видов</w:t>
      </w:r>
    </w:p>
    <w:p w14:paraId="66EDCC4D" w14:textId="75019C2C" w:rsidR="00F953F0" w:rsidRPr="00F953F0" w:rsidRDefault="00F953F0" w:rsidP="00F953F0">
      <w:pPr>
        <w:shd w:val="clear" w:color="auto" w:fill="FFFFFF"/>
        <w:spacing w:before="360" w:after="120" w:line="242" w:lineRule="atLeast"/>
        <w:ind w:right="11"/>
        <w:jc w:val="center"/>
        <w:rPr>
          <w:rFonts w:eastAsia="Times New Roman"/>
          <w:b/>
          <w:bCs/>
          <w:color w:val="181818"/>
          <w:szCs w:val="28"/>
          <w:lang w:eastAsia="ru-RU"/>
        </w:rPr>
      </w:pPr>
      <w:r w:rsidRPr="00F953F0">
        <w:rPr>
          <w:rFonts w:eastAsia="Times New Roman"/>
          <w:b/>
          <w:bCs/>
          <w:color w:val="181818"/>
          <w:szCs w:val="28"/>
          <w:lang w:eastAsia="ru-RU"/>
        </w:rPr>
        <w:t>Практическая работа</w:t>
      </w:r>
    </w:p>
    <w:p w14:paraId="2B4C63B6" w14:textId="77777777" w:rsidR="00F953F0" w:rsidRDefault="00F953F0" w:rsidP="00F953F0">
      <w:pPr>
        <w:shd w:val="clear" w:color="auto" w:fill="FFFFFF"/>
        <w:spacing w:before="360" w:after="120" w:line="242" w:lineRule="atLeast"/>
        <w:ind w:right="11"/>
        <w:jc w:val="both"/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</w:pPr>
    </w:p>
    <w:p w14:paraId="653C598F" w14:textId="4BC3A2E1" w:rsidR="00F953F0" w:rsidRDefault="00F953F0" w:rsidP="00F953F0">
      <w:pPr>
        <w:shd w:val="clear" w:color="auto" w:fill="FFFFFF"/>
        <w:spacing w:before="360" w:after="120" w:line="242" w:lineRule="atLeast"/>
        <w:ind w:right="11"/>
        <w:jc w:val="both"/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</w:pPr>
      <w:r w:rsidRPr="00F953F0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 xml:space="preserve">Задание 1. </w:t>
      </w:r>
      <w:r w:rsidRPr="00F953F0">
        <w:rPr>
          <w:rFonts w:ascii="Open Sans" w:eastAsia="Times New Roman" w:hAnsi="Open Sans" w:cs="Open Sans"/>
          <w:color w:val="181818"/>
          <w:szCs w:val="28"/>
          <w:lang w:eastAsia="ru-RU"/>
        </w:rPr>
        <w:t>Определите тип файла по заданному расширению. Укажите пример программного приложения, которое может</w:t>
      </w:r>
      <w:r w:rsidRPr="00F953F0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 xml:space="preserve"> </w:t>
      </w:r>
      <w:r w:rsidRPr="00F953F0">
        <w:rPr>
          <w:rFonts w:ascii="Open Sans" w:eastAsia="Times New Roman" w:hAnsi="Open Sans" w:cs="Open Sans"/>
          <w:color w:val="181818"/>
          <w:szCs w:val="28"/>
          <w:lang w:eastAsia="ru-RU"/>
        </w:rPr>
        <w:t>быть использовано для работы с документами указанного типа. Ответы запишите в виде табл. 2</w:t>
      </w:r>
    </w:p>
    <w:tbl>
      <w:tblPr>
        <w:tblpPr w:leftFromText="180" w:rightFromText="180" w:vertAnchor="page" w:horzAnchor="margin" w:tblpY="5461"/>
        <w:tblW w:w="89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68"/>
        <w:gridCol w:w="2104"/>
        <w:gridCol w:w="4350"/>
      </w:tblGrid>
      <w:tr w:rsidR="00F953F0" w:rsidRPr="00F953F0" w14:paraId="6E3A661E" w14:textId="77777777" w:rsidTr="00F953F0">
        <w:tc>
          <w:tcPr>
            <w:tcW w:w="2468" w:type="dxa"/>
            <w:shd w:val="solid" w:color="FFFFFF" w:fill="auto"/>
          </w:tcPr>
          <w:p w14:paraId="6C29CF14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0" w:type="auto"/>
            <w:shd w:val="solid" w:color="FFFFFF" w:fill="auto"/>
          </w:tcPr>
          <w:p w14:paraId="1AFA346B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Тип файла</w:t>
            </w:r>
          </w:p>
        </w:tc>
        <w:tc>
          <w:tcPr>
            <w:tcW w:w="4350" w:type="dxa"/>
            <w:shd w:val="solid" w:color="FFFFFF" w:fill="auto"/>
          </w:tcPr>
          <w:p w14:paraId="0BB9B3FB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 программного приложения</w:t>
            </w:r>
          </w:p>
        </w:tc>
      </w:tr>
      <w:tr w:rsidR="00F953F0" w:rsidRPr="00F953F0" w14:paraId="2663A6C7" w14:textId="77777777" w:rsidTr="00F953F0">
        <w:tc>
          <w:tcPr>
            <w:tcW w:w="2468" w:type="dxa"/>
            <w:shd w:val="clear" w:color="auto" w:fill="auto"/>
          </w:tcPr>
          <w:p w14:paraId="516C871B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ACDSee9.exe</w:t>
            </w:r>
          </w:p>
        </w:tc>
        <w:tc>
          <w:tcPr>
            <w:tcW w:w="0" w:type="auto"/>
            <w:shd w:val="clear" w:color="auto" w:fill="auto"/>
          </w:tcPr>
          <w:p w14:paraId="4B87FA8A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3AA350E8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44917CD8" w14:textId="77777777" w:rsidTr="00F953F0">
        <w:tc>
          <w:tcPr>
            <w:tcW w:w="2468" w:type="dxa"/>
            <w:shd w:val="clear" w:color="auto" w:fill="auto"/>
          </w:tcPr>
          <w:p w14:paraId="5801F99B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Command.com</w:t>
            </w:r>
          </w:p>
        </w:tc>
        <w:tc>
          <w:tcPr>
            <w:tcW w:w="0" w:type="auto"/>
            <w:shd w:val="clear" w:color="auto" w:fill="auto"/>
          </w:tcPr>
          <w:p w14:paraId="5ED19CED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2A7E2656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23DC75E3" w14:textId="77777777" w:rsidTr="00F953F0">
        <w:tc>
          <w:tcPr>
            <w:tcW w:w="2468" w:type="dxa"/>
            <w:shd w:val="clear" w:color="auto" w:fill="auto"/>
          </w:tcPr>
          <w:p w14:paraId="1C6F4EE0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Резюме.doc</w:t>
            </w:r>
          </w:p>
        </w:tc>
        <w:tc>
          <w:tcPr>
            <w:tcW w:w="0" w:type="auto"/>
            <w:shd w:val="clear" w:color="auto" w:fill="auto"/>
          </w:tcPr>
          <w:p w14:paraId="7531AA22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0D58D47D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388915C8" w14:textId="77777777" w:rsidTr="00F953F0">
        <w:tc>
          <w:tcPr>
            <w:tcW w:w="2468" w:type="dxa"/>
            <w:shd w:val="clear" w:color="auto" w:fill="auto"/>
          </w:tcPr>
          <w:p w14:paraId="5BA33AF6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Каталог.xls</w:t>
            </w:r>
          </w:p>
        </w:tc>
        <w:tc>
          <w:tcPr>
            <w:tcW w:w="0" w:type="auto"/>
            <w:shd w:val="clear" w:color="auto" w:fill="auto"/>
          </w:tcPr>
          <w:p w14:paraId="2019E3BC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1C425A26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391054F8" w14:textId="77777777" w:rsidTr="00F953F0">
        <w:tc>
          <w:tcPr>
            <w:tcW w:w="2468" w:type="dxa"/>
            <w:shd w:val="clear" w:color="auto" w:fill="auto"/>
          </w:tcPr>
          <w:p w14:paraId="7E157969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Рецензия.txt</w:t>
            </w:r>
          </w:p>
        </w:tc>
        <w:tc>
          <w:tcPr>
            <w:tcW w:w="0" w:type="auto"/>
            <w:shd w:val="clear" w:color="auto" w:fill="auto"/>
          </w:tcPr>
          <w:p w14:paraId="18DFB698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596CAC06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591377BB" w14:textId="77777777" w:rsidTr="00F953F0">
        <w:tc>
          <w:tcPr>
            <w:tcW w:w="2468" w:type="dxa"/>
            <w:shd w:val="clear" w:color="auto" w:fill="auto"/>
          </w:tcPr>
          <w:p w14:paraId="4298926C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Выступление.ppt</w:t>
            </w:r>
          </w:p>
        </w:tc>
        <w:tc>
          <w:tcPr>
            <w:tcW w:w="0" w:type="auto"/>
            <w:shd w:val="clear" w:color="auto" w:fill="auto"/>
          </w:tcPr>
          <w:p w14:paraId="72361B63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20C5A339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34197D9E" w14:textId="77777777" w:rsidTr="00F953F0">
        <w:tc>
          <w:tcPr>
            <w:tcW w:w="2468" w:type="dxa"/>
            <w:shd w:val="clear" w:color="auto" w:fill="auto"/>
          </w:tcPr>
          <w:p w14:paraId="5AE51959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Книга.htm</w:t>
            </w:r>
          </w:p>
        </w:tc>
        <w:tc>
          <w:tcPr>
            <w:tcW w:w="0" w:type="auto"/>
            <w:shd w:val="clear" w:color="auto" w:fill="auto"/>
          </w:tcPr>
          <w:p w14:paraId="220A5210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00FAE46B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280E9243" w14:textId="77777777" w:rsidTr="00F953F0">
        <w:tc>
          <w:tcPr>
            <w:tcW w:w="2468" w:type="dxa"/>
            <w:shd w:val="clear" w:color="auto" w:fill="auto"/>
          </w:tcPr>
          <w:p w14:paraId="50F4D856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Книга.html</w:t>
            </w:r>
          </w:p>
        </w:tc>
        <w:tc>
          <w:tcPr>
            <w:tcW w:w="0" w:type="auto"/>
            <w:shd w:val="clear" w:color="auto" w:fill="auto"/>
          </w:tcPr>
          <w:p w14:paraId="5C1C3A96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42007ED5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60469440" w14:textId="77777777" w:rsidTr="00F953F0">
        <w:tc>
          <w:tcPr>
            <w:tcW w:w="2468" w:type="dxa"/>
            <w:shd w:val="clear" w:color="auto" w:fill="auto"/>
          </w:tcPr>
          <w:p w14:paraId="520DE8DC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Windows.hlp</w:t>
            </w:r>
          </w:p>
        </w:tc>
        <w:tc>
          <w:tcPr>
            <w:tcW w:w="0" w:type="auto"/>
            <w:shd w:val="clear" w:color="auto" w:fill="auto"/>
          </w:tcPr>
          <w:p w14:paraId="7AAB1590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106726C2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127DA261" w14:textId="77777777" w:rsidTr="00F953F0">
        <w:tc>
          <w:tcPr>
            <w:tcW w:w="2468" w:type="dxa"/>
            <w:shd w:val="clear" w:color="auto" w:fill="auto"/>
          </w:tcPr>
          <w:p w14:paraId="0EB248CC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Картина.bmp</w:t>
            </w:r>
          </w:p>
        </w:tc>
        <w:tc>
          <w:tcPr>
            <w:tcW w:w="0" w:type="auto"/>
            <w:shd w:val="clear" w:color="auto" w:fill="auto"/>
          </w:tcPr>
          <w:p w14:paraId="689F8303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4A72002D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648E27F0" w14:textId="77777777" w:rsidTr="00F953F0">
        <w:tc>
          <w:tcPr>
            <w:tcW w:w="2468" w:type="dxa"/>
            <w:shd w:val="clear" w:color="auto" w:fill="auto"/>
          </w:tcPr>
          <w:p w14:paraId="78CB2985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Обложка.jpg</w:t>
            </w:r>
          </w:p>
        </w:tc>
        <w:tc>
          <w:tcPr>
            <w:tcW w:w="0" w:type="auto"/>
            <w:shd w:val="clear" w:color="auto" w:fill="auto"/>
          </w:tcPr>
          <w:p w14:paraId="2504BBB2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41A15030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79E05205" w14:textId="77777777" w:rsidTr="00F953F0">
        <w:tc>
          <w:tcPr>
            <w:tcW w:w="2468" w:type="dxa"/>
            <w:shd w:val="clear" w:color="auto" w:fill="auto"/>
          </w:tcPr>
          <w:p w14:paraId="3C9F0E9C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Светофор.tif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D004A24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4F292E41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2AB6F1F4" w14:textId="77777777" w:rsidTr="00F953F0">
        <w:tc>
          <w:tcPr>
            <w:tcW w:w="2468" w:type="dxa"/>
            <w:shd w:val="clear" w:color="auto" w:fill="auto"/>
          </w:tcPr>
          <w:p w14:paraId="2DB784ED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Техникум.gif</w:t>
            </w:r>
          </w:p>
        </w:tc>
        <w:tc>
          <w:tcPr>
            <w:tcW w:w="0" w:type="auto"/>
            <w:shd w:val="clear" w:color="auto" w:fill="auto"/>
          </w:tcPr>
          <w:p w14:paraId="74733C5B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03DF5B1C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25428AF0" w14:textId="77777777" w:rsidTr="00F953F0">
        <w:tc>
          <w:tcPr>
            <w:tcW w:w="2468" w:type="dxa"/>
            <w:shd w:val="clear" w:color="auto" w:fill="auto"/>
          </w:tcPr>
          <w:p w14:paraId="476CDAA2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Студент.mp3</w:t>
            </w:r>
          </w:p>
        </w:tc>
        <w:tc>
          <w:tcPr>
            <w:tcW w:w="0" w:type="auto"/>
            <w:shd w:val="clear" w:color="auto" w:fill="auto"/>
          </w:tcPr>
          <w:p w14:paraId="360C4D26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10F86B8C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642C6019" w14:textId="77777777" w:rsidTr="00F953F0">
        <w:tc>
          <w:tcPr>
            <w:tcW w:w="2468" w:type="dxa"/>
            <w:shd w:val="clear" w:color="auto" w:fill="auto"/>
          </w:tcPr>
          <w:p w14:paraId="04D8F20E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Праздник.mpeg</w:t>
            </w:r>
          </w:p>
        </w:tc>
        <w:tc>
          <w:tcPr>
            <w:tcW w:w="0" w:type="auto"/>
            <w:shd w:val="clear" w:color="auto" w:fill="auto"/>
          </w:tcPr>
          <w:p w14:paraId="11CAC6E6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2B3D27CB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056F7DFC" w14:textId="77777777" w:rsidTr="00F953F0">
        <w:tc>
          <w:tcPr>
            <w:tcW w:w="2468" w:type="dxa"/>
            <w:shd w:val="clear" w:color="auto" w:fill="auto"/>
          </w:tcPr>
          <w:p w14:paraId="156F989E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Урок.avi</w:t>
            </w:r>
          </w:p>
        </w:tc>
        <w:tc>
          <w:tcPr>
            <w:tcW w:w="0" w:type="auto"/>
            <w:shd w:val="clear" w:color="auto" w:fill="auto"/>
          </w:tcPr>
          <w:p w14:paraId="753EB0B3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010DB1ED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63A034D2" w14:textId="77777777" w:rsidTr="00F953F0">
        <w:tc>
          <w:tcPr>
            <w:tcW w:w="2468" w:type="dxa"/>
            <w:shd w:val="clear" w:color="auto" w:fill="auto"/>
          </w:tcPr>
          <w:p w14:paraId="2140D875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Реферат.zip</w:t>
            </w:r>
          </w:p>
        </w:tc>
        <w:tc>
          <w:tcPr>
            <w:tcW w:w="0" w:type="auto"/>
            <w:shd w:val="clear" w:color="auto" w:fill="auto"/>
          </w:tcPr>
          <w:p w14:paraId="4FBCD069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199426C6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3F0" w:rsidRPr="00F953F0" w14:paraId="19918223" w14:textId="77777777" w:rsidTr="00F953F0">
        <w:tc>
          <w:tcPr>
            <w:tcW w:w="2468" w:type="dxa"/>
            <w:shd w:val="clear" w:color="auto" w:fill="auto"/>
          </w:tcPr>
          <w:p w14:paraId="141753A7" w14:textId="77777777" w:rsidR="00F953F0" w:rsidRPr="00F953F0" w:rsidRDefault="00F953F0" w:rsidP="00F953F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3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Реферат.rar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F0EEB4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shd w:val="clear" w:color="auto" w:fill="auto"/>
          </w:tcPr>
          <w:p w14:paraId="7F0262B4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AC580C4" w14:textId="77777777" w:rsidR="00F953F0" w:rsidRPr="00F953F0" w:rsidRDefault="00F953F0" w:rsidP="00F953F0">
      <w:pPr>
        <w:shd w:val="clear" w:color="auto" w:fill="FFFFFF"/>
        <w:spacing w:before="360" w:after="120" w:line="242" w:lineRule="atLeast"/>
        <w:ind w:right="11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953F0">
        <w:rPr>
          <w:rFonts w:ascii="Open Sans" w:eastAsia="Times New Roman" w:hAnsi="Open Sans" w:cs="Open Sans"/>
          <w:color w:val="181818"/>
          <w:szCs w:val="28"/>
          <w:lang w:eastAsia="ru-RU"/>
        </w:rPr>
        <w:t> </w:t>
      </w:r>
      <w:r w:rsidRPr="00F953F0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>Задание №2</w:t>
      </w:r>
    </w:p>
    <w:p w14:paraId="45E9AA82" w14:textId="77777777" w:rsidR="00F953F0" w:rsidRPr="00F953F0" w:rsidRDefault="00F953F0" w:rsidP="00F953F0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953F0">
        <w:rPr>
          <w:rFonts w:ascii="Open Sans" w:eastAsia="Times New Roman" w:hAnsi="Open Sans" w:cs="Open Sans"/>
          <w:color w:val="181818"/>
          <w:szCs w:val="28"/>
          <w:lang w:eastAsia="ru-RU"/>
        </w:rPr>
        <w:t>С помощью Универсального справочника-энциклопедии найдите ответы на следующие вопросы:</w:t>
      </w:r>
    </w:p>
    <w:p w14:paraId="303F05C2" w14:textId="77777777" w:rsidR="00F953F0" w:rsidRPr="00F953F0" w:rsidRDefault="00F953F0" w:rsidP="00F953F0">
      <w:pPr>
        <w:shd w:val="clear" w:color="auto" w:fill="FFFFFF"/>
        <w:spacing w:after="20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953F0">
        <w:rPr>
          <w:rFonts w:ascii="Open Sans" w:eastAsia="Times New Roman" w:hAnsi="Open Sans" w:cs="Open Sans"/>
          <w:color w:val="181818"/>
          <w:szCs w:val="28"/>
          <w:lang w:eastAsia="ru-RU"/>
        </w:rPr>
        <w:t> </w:t>
      </w: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800"/>
      </w:tblGrid>
      <w:tr w:rsidR="00F953F0" w:rsidRPr="00F953F0" w14:paraId="6694983E" w14:textId="77777777" w:rsidTr="00F953F0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B6B8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b/>
                <w:bCs/>
                <w:color w:val="181818"/>
                <w:szCs w:val="28"/>
                <w:lang w:eastAsia="ru-RU"/>
              </w:rPr>
              <w:t>Вопрос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AA97A" w14:textId="77777777" w:rsidR="00F953F0" w:rsidRPr="00F953F0" w:rsidRDefault="00F953F0" w:rsidP="00F953F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b/>
                <w:bCs/>
                <w:color w:val="181818"/>
                <w:szCs w:val="28"/>
                <w:lang w:eastAsia="ru-RU"/>
              </w:rPr>
              <w:t>Ответ</w:t>
            </w:r>
          </w:p>
        </w:tc>
      </w:tr>
      <w:tr w:rsidR="00F953F0" w:rsidRPr="00F953F0" w14:paraId="236E55B5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6414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1) укажите время утверждения григорианского календаря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4022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6439FEAB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D62C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2) каков диаметр пылинки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3286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2E3E883F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BC49C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3) укажите смертельный уровень звука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4A06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038D87F3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97FA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4) какова температура кипения железа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296A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584BB599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530D8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lastRenderedPageBreak/>
              <w:t>5) какова температура плавления йода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B7D1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5A82A5A6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2A544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6) укажите скорость обращения Земли вокруг Солнца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B171E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4BE2802C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C3A5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7) какова масса Земли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71D3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4E9408AA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EDA1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8) какая гора в Австралии является самой высокой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80492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411D2696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415E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9) дайте характеристику народа кампа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844C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31F09D72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0D34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10) укажите годы правления Ивана III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D4D06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5DD87627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4F614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11) укажите годы правления Екатерины II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4B09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53BA4118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A6DC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12) укажите годы правления Ивана IV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26F4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41997552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297C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13) укажите годы правления Хрущева Н.С.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45E0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4D1FCE05" w14:textId="77777777" w:rsidTr="00F953F0">
        <w:tc>
          <w:tcPr>
            <w:tcW w:w="7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A78D" w14:textId="77777777" w:rsidR="00F953F0" w:rsidRPr="00F953F0" w:rsidRDefault="00F953F0" w:rsidP="00F953F0">
            <w:pPr>
              <w:spacing w:after="0" w:line="273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i/>
                <w:iCs/>
                <w:color w:val="181818"/>
                <w:szCs w:val="28"/>
                <w:lang w:eastAsia="ru-RU"/>
              </w:rPr>
              <w:t>14) в каком году был изобретен первый деревянный велосипед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A11E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</w:tbl>
    <w:p w14:paraId="582F72A7" w14:textId="77777777" w:rsidR="00F953F0" w:rsidRPr="00F953F0" w:rsidRDefault="00F953F0" w:rsidP="00F953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953F0">
        <w:rPr>
          <w:rFonts w:ascii="Open Sans" w:eastAsia="Times New Roman" w:hAnsi="Open Sans" w:cs="Open Sans"/>
          <w:color w:val="181818"/>
          <w:szCs w:val="28"/>
          <w:lang w:eastAsia="ru-RU"/>
        </w:rPr>
        <w:t> </w:t>
      </w:r>
    </w:p>
    <w:p w14:paraId="1B700670" w14:textId="2F4E4C88" w:rsidR="00F953F0" w:rsidRDefault="00F953F0" w:rsidP="00F953F0">
      <w:pPr>
        <w:shd w:val="clear" w:color="auto" w:fill="FFFFFF"/>
        <w:spacing w:before="360" w:after="120" w:line="242" w:lineRule="atLeast"/>
        <w:ind w:right="11"/>
        <w:jc w:val="both"/>
        <w:rPr>
          <w:rFonts w:ascii="Open Sans" w:eastAsia="Times New Roman" w:hAnsi="Open Sans" w:cs="Open Sans"/>
          <w:color w:val="181818"/>
          <w:szCs w:val="28"/>
          <w:lang w:eastAsia="ru-RU"/>
        </w:rPr>
      </w:pPr>
    </w:p>
    <w:p w14:paraId="56800053" w14:textId="7E3A3E2B" w:rsidR="00F953F0" w:rsidRPr="00F953F0" w:rsidRDefault="00F953F0" w:rsidP="00F953F0">
      <w:pPr>
        <w:shd w:val="clear" w:color="auto" w:fill="FFFFFF"/>
        <w:spacing w:before="360" w:after="120" w:line="242" w:lineRule="atLeast"/>
        <w:ind w:right="11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953F0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>Задание 3. </w:t>
      </w:r>
      <w:r w:rsidRPr="00F953F0">
        <w:rPr>
          <w:rFonts w:ascii="Open Sans" w:eastAsia="Times New Roman" w:hAnsi="Open Sans" w:cs="Open Sans"/>
          <w:color w:val="181818"/>
          <w:szCs w:val="28"/>
          <w:lang w:eastAsia="ru-RU"/>
        </w:rPr>
        <w:t>Ответьте на вопросы:</w:t>
      </w:r>
    </w:p>
    <w:p w14:paraId="3AE7ECAB" w14:textId="0799449A" w:rsidR="00F953F0" w:rsidRPr="00F953F0" w:rsidRDefault="00F953F0" w:rsidP="00F953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4656"/>
      </w:tblGrid>
      <w:tr w:rsidR="00F953F0" w:rsidRPr="00F953F0" w14:paraId="6049F30A" w14:textId="77777777" w:rsidTr="00F953F0">
        <w:trPr>
          <w:trHeight w:val="1045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F258C" w14:textId="77777777" w:rsidR="00F953F0" w:rsidRPr="00F953F0" w:rsidRDefault="00F953F0" w:rsidP="00F953F0">
            <w:pPr>
              <w:spacing w:after="0" w:line="240" w:lineRule="auto"/>
              <w:ind w:left="28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1.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Что Вы понимаете под информационными ресурсами?</w:t>
            </w:r>
          </w:p>
        </w:tc>
        <w:tc>
          <w:tcPr>
            <w:tcW w:w="4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06C5D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7CF6A570" w14:textId="77777777" w:rsidTr="00F953F0">
        <w:trPr>
          <w:trHeight w:val="1134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BCDF" w14:textId="77777777" w:rsidR="00F953F0" w:rsidRPr="00F953F0" w:rsidRDefault="00F953F0" w:rsidP="00F953F0">
            <w:pPr>
              <w:spacing w:after="0" w:line="240" w:lineRule="auto"/>
              <w:ind w:left="28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2.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Перечислите параметры для классификации информационных ресурсов.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3829E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67A84E6F" w14:textId="77777777" w:rsidTr="00F953F0">
        <w:trPr>
          <w:trHeight w:val="1134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A2D0" w14:textId="77777777" w:rsidR="00F953F0" w:rsidRPr="00F953F0" w:rsidRDefault="00F953F0" w:rsidP="00F953F0">
            <w:pPr>
              <w:spacing w:after="0" w:line="240" w:lineRule="auto"/>
              <w:ind w:left="28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3.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Что понимают под образовательными информационными ресурсами?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D969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052CD546" w14:textId="77777777" w:rsidTr="00F953F0">
        <w:trPr>
          <w:trHeight w:val="1134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E87E" w14:textId="77777777" w:rsidR="00F953F0" w:rsidRPr="00F953F0" w:rsidRDefault="00F953F0" w:rsidP="00F953F0">
            <w:pPr>
              <w:spacing w:after="0" w:line="240" w:lineRule="auto"/>
              <w:ind w:left="284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4.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Что можно отнести к образовательным электронным ресурсам?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50064" w14:textId="77777777" w:rsidR="00F953F0" w:rsidRPr="00F953F0" w:rsidRDefault="00F953F0" w:rsidP="00F953F0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</w:tbl>
    <w:p w14:paraId="23FE82D9" w14:textId="77777777" w:rsidR="00F953F0" w:rsidRPr="00F953F0" w:rsidRDefault="00F953F0" w:rsidP="00F953F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953F0">
        <w:rPr>
          <w:rFonts w:ascii="Open Sans" w:eastAsia="Times New Roman" w:hAnsi="Open Sans" w:cs="Open Sans"/>
          <w:color w:val="181818"/>
          <w:szCs w:val="28"/>
          <w:lang w:eastAsia="ru-RU"/>
        </w:rPr>
        <w:t> </w:t>
      </w:r>
    </w:p>
    <w:p w14:paraId="058F3755" w14:textId="61BEB942" w:rsidR="00F953F0" w:rsidRPr="00F953F0" w:rsidRDefault="00F953F0" w:rsidP="00F953F0">
      <w:pPr>
        <w:shd w:val="clear" w:color="auto" w:fill="FFFFFF"/>
        <w:spacing w:before="360" w:after="120" w:line="242" w:lineRule="atLeast"/>
        <w:ind w:right="11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953F0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 xml:space="preserve">Задание </w:t>
      </w:r>
      <w:r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>4</w:t>
      </w:r>
      <w:r w:rsidRPr="00F953F0">
        <w:rPr>
          <w:rFonts w:ascii="Open Sans" w:eastAsia="Times New Roman" w:hAnsi="Open Sans" w:cs="Open Sans"/>
          <w:b/>
          <w:bCs/>
          <w:color w:val="181818"/>
          <w:szCs w:val="28"/>
          <w:lang w:eastAsia="ru-RU"/>
        </w:rPr>
        <w:t>.</w:t>
      </w:r>
    </w:p>
    <w:p w14:paraId="624A59AB" w14:textId="77777777" w:rsidR="00F953F0" w:rsidRPr="00F953F0" w:rsidRDefault="00F953F0" w:rsidP="00F953F0">
      <w:pPr>
        <w:shd w:val="clear" w:color="auto" w:fill="FFFFFF"/>
        <w:spacing w:after="0" w:line="315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F953F0">
        <w:rPr>
          <w:rFonts w:ascii="Open Sans" w:eastAsia="Times New Roman" w:hAnsi="Open Sans" w:cs="Open Sans"/>
          <w:color w:val="181818"/>
          <w:szCs w:val="28"/>
          <w:lang w:eastAsia="ru-RU"/>
        </w:rPr>
        <w:t>Изучив презентацию «Программное обеспечение компьютера», заполните таблицу: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387"/>
      </w:tblGrid>
      <w:tr w:rsidR="00F953F0" w:rsidRPr="00F953F0" w14:paraId="1B277C87" w14:textId="77777777" w:rsidTr="00F953F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F240" w14:textId="77777777" w:rsidR="00F953F0" w:rsidRPr="00F953F0" w:rsidRDefault="00F953F0" w:rsidP="00F953F0">
            <w:pPr>
              <w:spacing w:after="200" w:line="242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b/>
                <w:bCs/>
                <w:color w:val="181818"/>
                <w:szCs w:val="28"/>
                <w:lang w:eastAsia="ru-RU"/>
              </w:rPr>
              <w:t>Понятие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6821" w14:textId="77777777" w:rsidR="00F953F0" w:rsidRPr="00F953F0" w:rsidRDefault="00F953F0" w:rsidP="00F953F0">
            <w:pPr>
              <w:spacing w:after="200" w:line="242" w:lineRule="atLeast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b/>
                <w:bCs/>
                <w:color w:val="181818"/>
                <w:szCs w:val="28"/>
                <w:lang w:eastAsia="ru-RU"/>
              </w:rPr>
              <w:t>Значение понятия</w:t>
            </w:r>
          </w:p>
        </w:tc>
      </w:tr>
      <w:tr w:rsidR="00F953F0" w:rsidRPr="00F953F0" w14:paraId="0F774FAF" w14:textId="77777777" w:rsidTr="00F953F0">
        <w:trPr>
          <w:trHeight w:val="1295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105E8" w14:textId="77777777" w:rsidR="00F953F0" w:rsidRPr="00F953F0" w:rsidRDefault="00F953F0" w:rsidP="00F953F0">
            <w:pPr>
              <w:spacing w:after="200" w:line="242" w:lineRule="atLeast"/>
              <w:ind w:left="360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lastRenderedPageBreak/>
              <w:t>1.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Программное обеспечение (ПО) – это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7E54" w14:textId="77777777" w:rsidR="00F953F0" w:rsidRPr="00F953F0" w:rsidRDefault="00F953F0" w:rsidP="00F953F0">
            <w:pPr>
              <w:spacing w:after="20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31BB47FD" w14:textId="77777777" w:rsidTr="00F953F0">
        <w:trPr>
          <w:trHeight w:val="1115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8A704" w14:textId="77777777" w:rsidR="00F953F0" w:rsidRPr="00F953F0" w:rsidRDefault="00F953F0" w:rsidP="00F953F0">
            <w:pPr>
              <w:spacing w:after="200" w:line="242" w:lineRule="atLeast"/>
              <w:ind w:left="360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2.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Утилитарные программы предназначены для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385D" w14:textId="77777777" w:rsidR="00F953F0" w:rsidRPr="00F953F0" w:rsidRDefault="00F953F0" w:rsidP="00F953F0">
            <w:pPr>
              <w:spacing w:after="20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3EE0B595" w14:textId="77777777" w:rsidTr="00F953F0">
        <w:trPr>
          <w:trHeight w:val="1131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86A7" w14:textId="77777777" w:rsidR="00F953F0" w:rsidRPr="00F953F0" w:rsidRDefault="00F953F0" w:rsidP="00F953F0">
            <w:pPr>
              <w:spacing w:after="200" w:line="242" w:lineRule="atLeast"/>
              <w:ind w:left="360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3.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Программные продукты (ПП) предназначены для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BB63" w14:textId="77777777" w:rsidR="00F953F0" w:rsidRPr="00F953F0" w:rsidRDefault="00F953F0" w:rsidP="00F953F0">
            <w:pPr>
              <w:spacing w:after="20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030A8345" w14:textId="77777777" w:rsidTr="00F953F0">
        <w:trPr>
          <w:trHeight w:val="1133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2EF31" w14:textId="77777777" w:rsidR="00F953F0" w:rsidRPr="00F953F0" w:rsidRDefault="00F953F0" w:rsidP="00F953F0">
            <w:pPr>
              <w:spacing w:after="200" w:line="242" w:lineRule="atLeast"/>
              <w:ind w:left="360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4.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Классы программных продуктов: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1160" w14:textId="77777777" w:rsidR="00F953F0" w:rsidRPr="00F953F0" w:rsidRDefault="00F953F0" w:rsidP="00F953F0">
            <w:pPr>
              <w:spacing w:after="20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22743053" w14:textId="77777777" w:rsidTr="00F953F0">
        <w:trPr>
          <w:trHeight w:val="1249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A970D" w14:textId="77777777" w:rsidR="00F953F0" w:rsidRPr="00F953F0" w:rsidRDefault="00F953F0" w:rsidP="00F953F0">
            <w:pPr>
              <w:spacing w:after="200" w:line="242" w:lineRule="atLeast"/>
              <w:ind w:left="360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5.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Системное программное обеспечение включает в себя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B547" w14:textId="77777777" w:rsidR="00F953F0" w:rsidRPr="00F953F0" w:rsidRDefault="00F953F0" w:rsidP="00F953F0">
            <w:pPr>
              <w:spacing w:after="20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14F72E0A" w14:textId="77777777" w:rsidTr="00F953F0">
        <w:trPr>
          <w:trHeight w:val="1139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9739" w14:textId="77777777" w:rsidR="00F953F0" w:rsidRPr="00F953F0" w:rsidRDefault="00F953F0" w:rsidP="00F953F0">
            <w:pPr>
              <w:spacing w:after="200" w:line="242" w:lineRule="atLeast"/>
              <w:ind w:left="360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6.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Операционная система предназначена для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52F4" w14:textId="77777777" w:rsidR="00F953F0" w:rsidRPr="00F953F0" w:rsidRDefault="00F953F0" w:rsidP="00F953F0">
            <w:pPr>
              <w:spacing w:after="20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49BF6890" w14:textId="77777777" w:rsidTr="00F953F0">
        <w:trPr>
          <w:trHeight w:val="1116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DEF7A" w14:textId="77777777" w:rsidR="00F953F0" w:rsidRPr="00F953F0" w:rsidRDefault="00F953F0" w:rsidP="00F953F0">
            <w:pPr>
              <w:spacing w:after="200" w:line="242" w:lineRule="atLeast"/>
              <w:ind w:left="360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7.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Функции ОС: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8FDDA" w14:textId="77777777" w:rsidR="00F953F0" w:rsidRPr="00F953F0" w:rsidRDefault="00F953F0" w:rsidP="00F953F0">
            <w:pPr>
              <w:spacing w:after="20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01898AFA" w14:textId="77777777" w:rsidTr="00F953F0">
        <w:trPr>
          <w:trHeight w:val="833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4A62" w14:textId="77777777" w:rsidR="00F953F0" w:rsidRPr="00F953F0" w:rsidRDefault="00F953F0" w:rsidP="00F953F0">
            <w:pPr>
              <w:spacing w:after="200" w:line="242" w:lineRule="atLeast"/>
              <w:ind w:left="360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8.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Пакеты прикладных программ (ППП) –это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164EB" w14:textId="77777777" w:rsidR="00F953F0" w:rsidRPr="00F953F0" w:rsidRDefault="00F953F0" w:rsidP="00F953F0">
            <w:pPr>
              <w:spacing w:after="20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  <w:tr w:rsidR="00F953F0" w:rsidRPr="00F953F0" w14:paraId="26AE575A" w14:textId="77777777" w:rsidTr="00F953F0">
        <w:trPr>
          <w:trHeight w:val="702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591D" w14:textId="77777777" w:rsidR="00F953F0" w:rsidRPr="00F953F0" w:rsidRDefault="00F953F0" w:rsidP="00F953F0">
            <w:pPr>
              <w:spacing w:after="200" w:line="242" w:lineRule="atLeast"/>
              <w:ind w:left="360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9.</w:t>
            </w:r>
            <w:r w:rsidRPr="00F953F0">
              <w:rPr>
                <w:rFonts w:eastAsia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К пакетам прикладных программ относят: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5B2B" w14:textId="77777777" w:rsidR="00F953F0" w:rsidRPr="00F953F0" w:rsidRDefault="00F953F0" w:rsidP="00F953F0">
            <w:pPr>
              <w:spacing w:after="200" w:line="242" w:lineRule="atLeast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F953F0">
              <w:rPr>
                <w:rFonts w:ascii="Open Sans" w:eastAsia="Times New Roman" w:hAnsi="Open Sans" w:cs="Open Sans"/>
                <w:color w:val="181818"/>
                <w:szCs w:val="28"/>
                <w:lang w:eastAsia="ru-RU"/>
              </w:rPr>
              <w:t> </w:t>
            </w:r>
          </w:p>
        </w:tc>
      </w:tr>
    </w:tbl>
    <w:p w14:paraId="72DC4C62" w14:textId="77777777" w:rsidR="00AF6A37" w:rsidRDefault="00AF6A37"/>
    <w:sectPr w:rsidR="00AF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F0"/>
    <w:rsid w:val="00AF6A37"/>
    <w:rsid w:val="00CE0FB7"/>
    <w:rsid w:val="00F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1D3D"/>
  <w15:chartTrackingRefBased/>
  <w15:docId w15:val="{2789F307-5170-4D22-811E-00120E9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Andreychenko</dc:creator>
  <cp:keywords/>
  <dc:description/>
  <cp:lastModifiedBy>Marina Andreychenko</cp:lastModifiedBy>
  <cp:revision>2</cp:revision>
  <dcterms:created xsi:type="dcterms:W3CDTF">2023-09-22T03:44:00Z</dcterms:created>
  <dcterms:modified xsi:type="dcterms:W3CDTF">2023-09-22T03:44:00Z</dcterms:modified>
</cp:coreProperties>
</file>