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6050" w14:textId="57C10946" w:rsidR="00E41E97" w:rsidRDefault="004022EA" w:rsidP="004022EA">
      <w:pPr>
        <w:jc w:val="center"/>
        <w:rPr>
          <w:b/>
          <w:bCs/>
        </w:rPr>
      </w:pPr>
      <w:r>
        <w:rPr>
          <w:b/>
          <w:bCs/>
        </w:rPr>
        <w:t xml:space="preserve">Урок </w:t>
      </w:r>
      <w:r w:rsidRPr="004022EA">
        <w:rPr>
          <w:b/>
          <w:bCs/>
        </w:rPr>
        <w:t>36</w:t>
      </w:r>
      <w:r>
        <w:rPr>
          <w:b/>
          <w:bCs/>
        </w:rPr>
        <w:t>. Тема:</w:t>
      </w:r>
      <w:r w:rsidRPr="004022EA">
        <w:rPr>
          <w:b/>
          <w:bCs/>
        </w:rPr>
        <w:t xml:space="preserve"> текстовые документы</w:t>
      </w:r>
    </w:p>
    <w:p w14:paraId="0BBD7011" w14:textId="77777777" w:rsidR="00A56B16" w:rsidRDefault="00A56B16" w:rsidP="004022EA">
      <w:pPr>
        <w:jc w:val="center"/>
        <w:rPr>
          <w:b/>
          <w:bCs/>
        </w:rPr>
      </w:pPr>
    </w:p>
    <w:p w14:paraId="345AE51A" w14:textId="5A35A25D" w:rsidR="00A56B16" w:rsidRDefault="00A56B16" w:rsidP="004022EA">
      <w:pPr>
        <w:jc w:val="center"/>
        <w:rPr>
          <w:b/>
          <w:bCs/>
        </w:rPr>
      </w:pPr>
      <w:r>
        <w:rPr>
          <w:b/>
          <w:bCs/>
        </w:rPr>
        <w:t>Скопировать текст в свой документ</w:t>
      </w:r>
    </w:p>
    <w:p w14:paraId="6E03127C" w14:textId="77777777" w:rsidR="00A56B16" w:rsidRDefault="00A56B16" w:rsidP="004022EA">
      <w:pPr>
        <w:jc w:val="center"/>
        <w:rPr>
          <w:b/>
          <w:bCs/>
        </w:rPr>
      </w:pPr>
    </w:p>
    <w:p w14:paraId="4D4404DC" w14:textId="77777777" w:rsidR="0078470D" w:rsidRPr="0078470D" w:rsidRDefault="0078470D" w:rsidP="0078470D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/>
          <w:b/>
          <w:bCs/>
          <w:color w:val="333333"/>
          <w:kern w:val="0"/>
          <w:sz w:val="31"/>
          <w:szCs w:val="31"/>
          <w:highlight w:val="yellow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sz w:val="31"/>
          <w:szCs w:val="31"/>
          <w:highlight w:val="yellow"/>
          <w:lang w:eastAsia="ru-RU"/>
          <w14:ligatures w14:val="none"/>
        </w:rPr>
        <w:t>Виды текстовых документов</w:t>
      </w:r>
    </w:p>
    <w:p w14:paraId="457B5A71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highlight w:val="yellow"/>
          <w:lang w:eastAsia="ru-RU"/>
          <w14:ligatures w14:val="none"/>
        </w:rPr>
        <w:t>В различных словарях можно найти следующие толкования понятия «текст»: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1) упорядоченный набор слов, предназначенный для того, чтобы выразить некий смысл;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2) всякая записанная речь (литературное произведение, сочинение, документ и т. п., а также часть, отрывок из них);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3) последовательность языковых и иных знаков, образующая единое целое, служащее объектом изучения.</w:t>
      </w:r>
    </w:p>
    <w:p w14:paraId="284977D2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i/>
          <w:iCs/>
          <w:color w:val="333333"/>
          <w:kern w:val="0"/>
          <w:lang w:eastAsia="ru-RU"/>
          <w14:ligatures w14:val="none"/>
        </w:rPr>
        <w:t>С позиции информатики, текст — это последовательность знаков некоторого алфавита.</w:t>
      </w:r>
    </w:p>
    <w:p w14:paraId="258673CE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Вам известно, что в памяти компьютера тексты представляются в двоичном коде: 1) за каждым символом алфавита закрепляется определённый двоичный код; 2) в двоичном коде представляется и информация о типе и размере используемого шрифта, положении строк, полей, отступов и прочая дополнительная информация.</w:t>
      </w:r>
    </w:p>
    <w:p w14:paraId="32156860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Практически в любой профессиональной деятельности работник сталкивается с необходимостью подготовки текстовых документов различного назначения и объёма: от заявления о приёме на работу до составления отчёта по результатам проделанной работы.</w:t>
      </w:r>
    </w:p>
    <w:p w14:paraId="7A51E9BD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Можно выделить следующие виды текстовых документов: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художественный текст;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научный текст; деловой документ;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рекламный документ;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личный документ.</w:t>
      </w:r>
    </w:p>
    <w:p w14:paraId="3380E0B6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Для каждой из перечисленных разновидностей текстовых документов существует определённый набор правил, которых следует придерживаться при работе над ними. Личное письмо отличается по стилистике от официального документа, а художественное произведение — от научного текста. Различаются также словари наиболее употребляемых слов и терминов для перечисленных разновидностей документов.</w:t>
      </w:r>
    </w:p>
    <w:p w14:paraId="72397311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i/>
          <w:iCs/>
          <w:color w:val="333333"/>
          <w:kern w:val="0"/>
          <w:lang w:eastAsia="ru-RU"/>
          <w14:ligatures w14:val="none"/>
        </w:rPr>
        <w:t>Дайте характеристику каждому из видов текстовых документов — художественному тексту, научному тексту, деловому документу, рекламному документу, личному документу.</w:t>
      </w:r>
    </w:p>
    <w:p w14:paraId="210041EC" w14:textId="77777777" w:rsidR="0078470D" w:rsidRPr="0078470D" w:rsidRDefault="0078470D" w:rsidP="0078470D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/>
          <w:b/>
          <w:bCs/>
          <w:color w:val="333333"/>
          <w:kern w:val="0"/>
          <w:sz w:val="31"/>
          <w:szCs w:val="31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sz w:val="31"/>
          <w:szCs w:val="31"/>
          <w:highlight w:val="cyan"/>
          <w:lang w:eastAsia="ru-RU"/>
          <w14:ligatures w14:val="none"/>
        </w:rPr>
        <w:lastRenderedPageBreak/>
        <w:t>23.2. Виды программного обеспечения для обработки текстовой информации</w:t>
      </w:r>
    </w:p>
    <w:p w14:paraId="21EDC032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Существует множество программных продуктов, предназначенных для работы с текстовой информацией. Представим классификацию этой разновидности прикладного программного обеспечения по его назначению.</w:t>
      </w:r>
    </w:p>
    <w:p w14:paraId="38F30040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Текстовые редакторы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 — это программы, которые помогают подготовить текст простой структуры, но не обладают необходимыми средствами оформления его для печати. Типичный пример — редактор Блокнот (в ОС Windows).</w:t>
      </w:r>
    </w:p>
    <w:p w14:paraId="5D5D7908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Текстовые процессоры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 — более сложные программные комплексы, позволяющие выполнить оформление текста, точно задать его расположение, включить в него графические материалы. Примеры — Microsoft Word,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OpenOffice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Writer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.</w:t>
      </w:r>
    </w:p>
    <w:p w14:paraId="65F90351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Специальные программные средства для подготовки научных текстов, содержащих математические, химические или другие формулы, сложные схемы и специфические обозначения, используемые в научных, учебных и технических публикациях и документах. При подготовке научных, технических и учебных текстов часто используется свободно доступная система подготовки публикаций Т</w:t>
      </w:r>
      <w:r w:rsidRPr="0078470D">
        <w:rPr>
          <w:rFonts w:ascii="Roboto" w:eastAsia="Times New Roman" w:hAnsi="Roboto"/>
          <w:color w:val="333333"/>
          <w:kern w:val="0"/>
          <w:sz w:val="18"/>
          <w:szCs w:val="18"/>
          <w:vertAlign w:val="subscript"/>
          <w:lang w:eastAsia="ru-RU"/>
          <w14:ligatures w14:val="none"/>
        </w:rPr>
        <w:t>E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Х.</w:t>
      </w:r>
    </w:p>
    <w:p w14:paraId="1D012B58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Издательские системы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 — комплексы программных средств, позволяющих выполнить весь цикл допечатной подготовки издания: импорт или набор текста, его оформление и расположение на листах, вставку иллюстраций и сложных объектов, и в итоге — вывод издания на печать. Примерами таких программ могут быть пакеты Adobe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InDesign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,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Scribus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,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QuarkXPress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. Процесс и результат создания страниц издания называют вёрсткой, а точную копию самого издания — оригинал-макетом. Использование издательских систем позволило значительно сократить срок подготовки печатных изданий, снизить трудоёмкость этого процесса, значительно расширить творческие возможности дизайнеров печатных изданий.</w:t>
      </w:r>
    </w:p>
    <w:p w14:paraId="50E89E8B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Электронные переводчики и словари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 предназначены для автоматического перевода текстов с одного языка на другой, проверки правописания текстов на разных языках. Особым видом словарей являются тезаурусы — словари, в которых слова связываются на основе каких-либо лексических отношений (например, слова, являющиеся синонимами, антонимами и т. п.). Примеры — PROMT, ABBYY Lingvo.</w:t>
      </w:r>
    </w:p>
    <w:p w14:paraId="07171098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Системы оптического распознавания текстов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 (например, ABBYY FineReader) предназначены для преобразования отсканированного графического изображения текстового документа в текстовый формат.</w:t>
      </w:r>
    </w:p>
    <w:p w14:paraId="1AE43F62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Кроме того, </w:t>
      </w: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программы для работы с текстовой информацией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 интегрированы в системы программирования, а также являются частью HTML-редакторов, предназначенных для создания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вебстраниц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.</w:t>
      </w:r>
    </w:p>
    <w:p w14:paraId="416053DD" w14:textId="77777777" w:rsidR="0078470D" w:rsidRPr="0078470D" w:rsidRDefault="0078470D" w:rsidP="0078470D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/>
          <w:b/>
          <w:bCs/>
          <w:color w:val="333333"/>
          <w:kern w:val="0"/>
          <w:sz w:val="31"/>
          <w:szCs w:val="31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sz w:val="31"/>
          <w:szCs w:val="31"/>
          <w:highlight w:val="red"/>
          <w:lang w:eastAsia="ru-RU"/>
          <w14:ligatures w14:val="none"/>
        </w:rPr>
        <w:lastRenderedPageBreak/>
        <w:t>23.3. Создание текстовых документов на компьютере</w:t>
      </w:r>
    </w:p>
    <w:p w14:paraId="277E2725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При подготовке текстовых документов на компьютере используются три основные группы операций: </w:t>
      </w: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ввод, редактирование, форматирование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.</w:t>
      </w:r>
    </w:p>
    <w:p w14:paraId="2DB07276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b/>
          <w:bCs/>
          <w:color w:val="333333"/>
          <w:kern w:val="0"/>
          <w:lang w:eastAsia="ru-RU"/>
          <w14:ligatures w14:val="none"/>
        </w:rPr>
        <w:t>Операции ввода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 позволяют сформировать содержимое и первоначальный вид текстового документа и сохранить его в памяти компьютера. Ввод может осуществляться не только набором с помощью клавиатуры, но и путём сканирования бумажного оригинала и последующего перевода документа из графического формата в текстовый (распознавания).</w:t>
      </w:r>
    </w:p>
    <w:p w14:paraId="6523DF4C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Напомним основные правила ввода текстовых документов с помощью клавиатуры.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Между словами ставится только один пробел.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Переход на новую строку в процессе набора текста происходит автоматически, не требуя ввода специального символа.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Окончание абзаца маркируется нажатием клавиши Enter, позволяющей перейти на новую строку — первую строку нового абзаца.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Перед знаками препинания (такими, как ;:.,!?) пробел не ставится. Перед тире вводится пробел. После любого знака препинания вводится один пробел или символ конца абзаца.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Знак «дефис» в словах вводится без пробелов.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После открывающих и перед закрывающими скобками ({}()[]) и кавычками пробел не вводится.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Для ввода римских цифр используются прописные латинские буквы I, V, X, L, С, D, М.</w:t>
      </w: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br/>
        <w:t>• Знак «неразрывный (нерастяжимый) пробел» препятствует символам, между которыми он поставлен, располагаться на разных строчках, и сохраняется фиксированным при любом выравнивании абзаца (не может увеличиваться, в отличие от обычного пробела). Этот знак очень удобно применять при вводе дат (которые не принято располагать на двух строчках), фамилий с инициалами и т. п. Например: А. С. Пушкин. Ставится знак «неразрывный пробел» с помощью одновременного нажатия комбинации клавиш Ctrl + Shift + пробел.</w:t>
      </w:r>
    </w:p>
    <w:p w14:paraId="2C3A5CEC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При вводе и редактировании текста полезно включать режим отображения скрытых символов — символов, которые вводятся пользователем при наборе текста, но при печати не выводятся на бумагу, а на экране отображаются только при включении соответствующего режима (табл. 5.1). Режим отображения скрытых символов даёт возможность лучше понять структуру документа.</w:t>
      </w:r>
    </w:p>
    <w:p w14:paraId="560B9C4E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Для автоматизации ввода в современных текстовых процессорах существуют инструменты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Автозамена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 xml:space="preserve"> и </w:t>
      </w: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Автотекст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.</w:t>
      </w:r>
    </w:p>
    <w:p w14:paraId="16783C9F" w14:textId="77777777" w:rsidR="0078470D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Бывает, что при вводе текста с клавиатуры пользователь допускает опечатки: вместо нужной клавиши нажимает соседнюю, пропускает букву, меняет две буквы местами. Такие опечатки исправляются автоматически инструментом</w:t>
      </w:r>
    </w:p>
    <w:p w14:paraId="01DCCD1A" w14:textId="6BD3D306" w:rsidR="00A56B16" w:rsidRPr="0078470D" w:rsidRDefault="0078470D" w:rsidP="0078470D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kern w:val="0"/>
          <w:lang w:eastAsia="ru-RU"/>
          <w14:ligatures w14:val="none"/>
        </w:rPr>
      </w:pPr>
      <w:proofErr w:type="spellStart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lastRenderedPageBreak/>
        <w:t>Автозамена</w:t>
      </w:r>
      <w:proofErr w:type="spellEnd"/>
      <w:r w:rsidRPr="0078470D">
        <w:rPr>
          <w:rFonts w:ascii="Roboto" w:eastAsia="Times New Roman" w:hAnsi="Roboto"/>
          <w:color w:val="333333"/>
          <w:kern w:val="0"/>
          <w:lang w:eastAsia="ru-RU"/>
          <w14:ligatures w14:val="none"/>
        </w:rPr>
        <w:t>, имеющим встроенный словарь наиболее типичных опечаток и ошибочных написаний.</w:t>
      </w:r>
    </w:p>
    <w:p w14:paraId="50A05D63" w14:textId="77777777" w:rsidR="00A56B16" w:rsidRDefault="00A56B16" w:rsidP="00A56B16">
      <w:pPr>
        <w:jc w:val="both"/>
        <w:rPr>
          <w:b/>
          <w:bCs/>
        </w:rPr>
      </w:pPr>
    </w:p>
    <w:p w14:paraId="25A989CE" w14:textId="19C7084D" w:rsidR="00A56B16" w:rsidRDefault="00A56B16" w:rsidP="00A56B16">
      <w:pPr>
        <w:jc w:val="both"/>
        <w:rPr>
          <w:b/>
          <w:bCs/>
        </w:rPr>
      </w:pPr>
      <w:r>
        <w:rPr>
          <w:b/>
          <w:bCs/>
        </w:rPr>
        <w:t>Задание1</w:t>
      </w:r>
      <w:proofErr w:type="gramStart"/>
      <w:r>
        <w:rPr>
          <w:b/>
          <w:bCs/>
        </w:rPr>
        <w:t xml:space="preserve">: </w:t>
      </w:r>
      <w:r w:rsidRPr="00A56B16">
        <w:t>Отформатировать</w:t>
      </w:r>
      <w:proofErr w:type="gramEnd"/>
      <w:r w:rsidRPr="00A56B16">
        <w:t xml:space="preserve"> текст в соответствии с приведенными ниже требованиями</w:t>
      </w:r>
    </w:p>
    <w:p w14:paraId="54AA763A" w14:textId="432F79EF" w:rsidR="004022EA" w:rsidRPr="004022EA" w:rsidRDefault="004022EA" w:rsidP="00C43A89">
      <w:pPr>
        <w:spacing w:line="240" w:lineRule="auto"/>
        <w:rPr>
          <w:lang w:val="en-US"/>
        </w:rPr>
      </w:pPr>
      <w:r>
        <w:t>а</w:t>
      </w:r>
      <w:r w:rsidRPr="004022EA">
        <w:rPr>
          <w:lang w:val="en-US"/>
        </w:rPr>
        <w:t xml:space="preserve">. </w:t>
      </w:r>
      <w:proofErr w:type="gramStart"/>
      <w:r w:rsidRPr="004022EA">
        <w:t>Шрифт</w:t>
      </w:r>
      <w:r w:rsidRPr="004022EA">
        <w:rPr>
          <w:lang w:val="en-US"/>
        </w:rPr>
        <w:t xml:space="preserve">  Times</w:t>
      </w:r>
      <w:proofErr w:type="gramEnd"/>
      <w:r w:rsidRPr="004022EA">
        <w:rPr>
          <w:lang w:val="en-US"/>
        </w:rPr>
        <w:t xml:space="preserve"> New Roman,</w:t>
      </w:r>
      <w:r w:rsidRPr="004022EA">
        <w:rPr>
          <w:lang w:val="en-US"/>
        </w:rPr>
        <w:t xml:space="preserve"> </w:t>
      </w:r>
    </w:p>
    <w:p w14:paraId="52E964F6" w14:textId="77777777" w:rsidR="00A56B16" w:rsidRDefault="00A56B16" w:rsidP="00C43A89">
      <w:pPr>
        <w:spacing w:line="240" w:lineRule="auto"/>
      </w:pPr>
      <w:r w:rsidRPr="004022EA">
        <w:rPr>
          <w:lang w:val="en-US"/>
        </w:rPr>
        <w:drawing>
          <wp:inline distT="0" distB="0" distL="0" distR="0" wp14:anchorId="64693660" wp14:editId="3357F52A">
            <wp:extent cx="1476375" cy="381000"/>
            <wp:effectExtent l="0" t="0" r="9525" b="0"/>
            <wp:docPr id="866620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6200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FCF8" w14:textId="50652280" w:rsidR="004022EA" w:rsidRPr="004022EA" w:rsidRDefault="004022EA" w:rsidP="00C43A89">
      <w:pPr>
        <w:spacing w:line="240" w:lineRule="auto"/>
      </w:pPr>
      <w:r w:rsidRPr="004022EA">
        <w:t xml:space="preserve">б.  Основной текст - кегель: 12 (или 14), Заголовки - на </w:t>
      </w:r>
      <w:proofErr w:type="gramStart"/>
      <w:r w:rsidRPr="004022EA">
        <w:t xml:space="preserve">2  </w:t>
      </w:r>
      <w:proofErr w:type="spellStart"/>
      <w:r w:rsidRPr="004022EA">
        <w:t>pt</w:t>
      </w:r>
      <w:proofErr w:type="spellEnd"/>
      <w:proofErr w:type="gramEnd"/>
      <w:r w:rsidRPr="004022EA">
        <w:t xml:space="preserve">  больше, выделить жирным начертанием.</w:t>
      </w:r>
      <w:r w:rsidRPr="004022EA">
        <w:t xml:space="preserve"> </w:t>
      </w:r>
      <w:r w:rsidRPr="004022EA">
        <w:drawing>
          <wp:inline distT="0" distB="0" distL="0" distR="0" wp14:anchorId="4094A4B5" wp14:editId="3E291333">
            <wp:extent cx="556260" cy="337981"/>
            <wp:effectExtent l="0" t="0" r="0" b="5080"/>
            <wp:docPr id="1944802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8028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665" cy="33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6BC3" w14:textId="12FAC77A" w:rsidR="004022EA" w:rsidRPr="004022EA" w:rsidRDefault="004022EA" w:rsidP="00C43A89">
      <w:pPr>
        <w:spacing w:line="240" w:lineRule="auto"/>
      </w:pPr>
      <w:r w:rsidRPr="004022EA">
        <w:t>в. Абзацный отступ 1,25. Использовать инструменты линейки</w:t>
      </w:r>
      <w:r>
        <w:t xml:space="preserve"> </w:t>
      </w:r>
      <w:r w:rsidRPr="004022EA">
        <w:drawing>
          <wp:inline distT="0" distB="0" distL="0" distR="0" wp14:anchorId="6DC2E92B" wp14:editId="6977F7F3">
            <wp:extent cx="1171575" cy="361950"/>
            <wp:effectExtent l="0" t="0" r="9525" b="0"/>
            <wp:docPr id="527687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874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2EA">
        <w:t xml:space="preserve"> или настройки меню Главная -Абзац,</w:t>
      </w:r>
      <w:r w:rsidR="00C43A89" w:rsidRPr="00C43A89">
        <w:rPr>
          <w:noProof/>
        </w:rPr>
        <w:t xml:space="preserve"> </w:t>
      </w:r>
      <w:r w:rsidR="00C43A89" w:rsidRPr="00C43A89">
        <w:drawing>
          <wp:inline distT="0" distB="0" distL="0" distR="0" wp14:anchorId="524AD6FE" wp14:editId="32663864">
            <wp:extent cx="2286000" cy="340468"/>
            <wp:effectExtent l="0" t="0" r="0" b="2540"/>
            <wp:docPr id="2048722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226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84" cy="34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FC41" w14:textId="18CC860B" w:rsidR="004022EA" w:rsidRPr="004022EA" w:rsidRDefault="004022EA" w:rsidP="00C43A89">
      <w:r w:rsidRPr="004022EA">
        <w:t xml:space="preserve">г. Выравнивание </w:t>
      </w:r>
      <w:proofErr w:type="gramStart"/>
      <w:r w:rsidRPr="004022EA">
        <w:t>текста :</w:t>
      </w:r>
      <w:proofErr w:type="gramEnd"/>
      <w:r w:rsidRPr="004022EA">
        <w:t xml:space="preserve"> по ширине,</w:t>
      </w:r>
      <w:r w:rsidRPr="004022EA">
        <w:t xml:space="preserve"> </w:t>
      </w:r>
      <w:r w:rsidRPr="004022EA">
        <w:drawing>
          <wp:inline distT="0" distB="0" distL="0" distR="0" wp14:anchorId="212E7A7D" wp14:editId="1384C29E">
            <wp:extent cx="1043940" cy="343309"/>
            <wp:effectExtent l="0" t="0" r="3810" b="0"/>
            <wp:docPr id="656039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399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452" cy="34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6F0E" w14:textId="793F0E4A" w:rsidR="00C43A89" w:rsidRPr="004022EA" w:rsidRDefault="004022EA" w:rsidP="00C43A89">
      <w:r w:rsidRPr="004022EA">
        <w:t xml:space="preserve">д. Нумерация </w:t>
      </w:r>
      <w:proofErr w:type="gramStart"/>
      <w:r w:rsidRPr="004022EA">
        <w:t>вопросов :</w:t>
      </w:r>
      <w:proofErr w:type="gramEnd"/>
      <w:r w:rsidRPr="004022EA">
        <w:t xml:space="preserve"> автоматическая.</w:t>
      </w:r>
      <w:r w:rsidR="00C43A89">
        <w:t xml:space="preserve"> </w:t>
      </w:r>
      <w:r w:rsidR="00C43A89" w:rsidRPr="00C43A89">
        <w:drawing>
          <wp:inline distT="0" distB="0" distL="0" distR="0" wp14:anchorId="17590E09" wp14:editId="7EB3CD2D">
            <wp:extent cx="460744" cy="304800"/>
            <wp:effectExtent l="0" t="0" r="0" b="0"/>
            <wp:docPr id="1966269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26971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3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0CB3" w14:textId="02B75D4F" w:rsidR="004022EA" w:rsidRPr="004022EA" w:rsidRDefault="004022EA" w:rsidP="00C43A89">
      <w:r w:rsidRPr="004022EA">
        <w:t xml:space="preserve">е. Заголовки разделов выделить жирным начертанием, крупнее на 2 </w:t>
      </w:r>
      <w:proofErr w:type="spellStart"/>
      <w:r w:rsidRPr="004022EA">
        <w:t>pt</w:t>
      </w:r>
      <w:proofErr w:type="spellEnd"/>
      <w:r w:rsidRPr="004022EA">
        <w:t>. До и после названия разделов - пустая строка</w:t>
      </w:r>
      <w:r w:rsidR="00C43A89">
        <w:rPr>
          <w:noProof/>
        </w:rPr>
        <w:drawing>
          <wp:inline distT="0" distB="0" distL="0" distR="0" wp14:anchorId="18CEA323" wp14:editId="0D853522">
            <wp:extent cx="792480" cy="285293"/>
            <wp:effectExtent l="0" t="0" r="7620" b="635"/>
            <wp:docPr id="100650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32" cy="28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F45A1" w14:textId="29862D4E" w:rsidR="00C43A89" w:rsidRDefault="004022EA" w:rsidP="00C43A89">
      <w:r w:rsidRPr="004022EA">
        <w:t>ж. Межстрочный интервал - одинарный.</w:t>
      </w:r>
      <w:r w:rsidR="00A56B16" w:rsidRPr="00A56B16">
        <w:t xml:space="preserve"> </w:t>
      </w:r>
    </w:p>
    <w:p w14:paraId="195FDC37" w14:textId="77777777" w:rsidR="00A56B16" w:rsidRDefault="00A56B16" w:rsidP="00C43A89">
      <w:pPr>
        <w:spacing w:after="0"/>
      </w:pPr>
      <w:r w:rsidRPr="00C43A89">
        <w:drawing>
          <wp:inline distT="0" distB="0" distL="0" distR="0" wp14:anchorId="50B92D4D" wp14:editId="6B0BB491">
            <wp:extent cx="2771775" cy="838200"/>
            <wp:effectExtent l="0" t="0" r="9525" b="0"/>
            <wp:docPr id="10108342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3420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6FB4" w14:textId="0B7329F2" w:rsidR="004022EA" w:rsidRDefault="00A56B16" w:rsidP="00C43A89">
      <w:pPr>
        <w:spacing w:after="0"/>
      </w:pPr>
      <w:r>
        <w:t xml:space="preserve">з. </w:t>
      </w:r>
      <w:r w:rsidR="004022EA" w:rsidRPr="004022EA">
        <w:t xml:space="preserve">Отступ до и после абзаца </w:t>
      </w:r>
      <w:r w:rsidR="00C43A89">
        <w:t>–</w:t>
      </w:r>
      <w:r w:rsidR="004022EA" w:rsidRPr="004022EA">
        <w:t xml:space="preserve"> равен 0. Пустые строки </w:t>
      </w:r>
      <w:r w:rsidR="00C43A89">
        <w:t>–</w:t>
      </w:r>
      <w:r w:rsidR="004022EA" w:rsidRPr="004022EA">
        <w:t xml:space="preserve"> убрать.</w:t>
      </w:r>
    </w:p>
    <w:p w14:paraId="55FF2832" w14:textId="45748A10" w:rsidR="00C43A89" w:rsidRDefault="00C43A89" w:rsidP="00C43A89">
      <w:pPr>
        <w:spacing w:after="0"/>
      </w:pPr>
      <w:r w:rsidRPr="00C43A89">
        <w:drawing>
          <wp:inline distT="0" distB="0" distL="0" distR="0" wp14:anchorId="22E15763" wp14:editId="576260BC">
            <wp:extent cx="2466975" cy="2217420"/>
            <wp:effectExtent l="0" t="0" r="9525" b="0"/>
            <wp:docPr id="7790776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77662" name=""/>
                    <pic:cNvPicPr/>
                  </pic:nvPicPr>
                  <pic:blipFill rotWithShape="1">
                    <a:blip r:embed="rId13"/>
                    <a:srcRect b="4590"/>
                    <a:stretch/>
                  </pic:blipFill>
                  <pic:spPr bwMode="auto">
                    <a:xfrm>
                      <a:off x="0" y="0"/>
                      <a:ext cx="2466975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BF449" w14:textId="77777777" w:rsidR="0078470D" w:rsidRDefault="0078470D" w:rsidP="00C43A89">
      <w:pPr>
        <w:spacing w:after="0"/>
      </w:pPr>
    </w:p>
    <w:p w14:paraId="2A20E321" w14:textId="76E920A7" w:rsidR="0078470D" w:rsidRDefault="0078470D" w:rsidP="00C43A89">
      <w:pPr>
        <w:spacing w:after="0"/>
      </w:pPr>
    </w:p>
    <w:p w14:paraId="4BB08C8F" w14:textId="77777777" w:rsidR="006915F9" w:rsidRDefault="006915F9" w:rsidP="00C43A89">
      <w:pPr>
        <w:spacing w:after="0"/>
        <w:rPr>
          <w:b/>
          <w:bCs/>
        </w:rPr>
      </w:pPr>
    </w:p>
    <w:p w14:paraId="6652F2BB" w14:textId="5FD00DDC" w:rsidR="0078470D" w:rsidRDefault="0078470D" w:rsidP="00C43A89">
      <w:pPr>
        <w:spacing w:after="0"/>
      </w:pPr>
      <w:r w:rsidRPr="0078470D">
        <w:rPr>
          <w:b/>
          <w:bCs/>
        </w:rPr>
        <w:lastRenderedPageBreak/>
        <w:t>Задание 2</w:t>
      </w:r>
      <w:r>
        <w:t xml:space="preserve"> Создание многоуровневого списка</w:t>
      </w:r>
    </w:p>
    <w:p w14:paraId="0898F9E3" w14:textId="22E16149" w:rsidR="0078470D" w:rsidRDefault="0078470D" w:rsidP="00C43A89">
      <w:pPr>
        <w:spacing w:after="0"/>
      </w:pPr>
      <w:r>
        <w:t>А. скопировать текст в свой документ,</w:t>
      </w:r>
      <w:r w:rsidRPr="0078470D">
        <w:t xml:space="preserve"> </w:t>
      </w:r>
      <w:r>
        <w:t>выполнить создание многоуровневого списка</w:t>
      </w:r>
    </w:p>
    <w:p w14:paraId="7EC39DB6" w14:textId="252E9F10" w:rsidR="0078470D" w:rsidRDefault="0078470D" w:rsidP="00C43A89">
      <w:pPr>
        <w:spacing w:after="0"/>
      </w:pPr>
      <w:r w:rsidRPr="0078470D">
        <w:drawing>
          <wp:inline distT="0" distB="0" distL="0" distR="0" wp14:anchorId="51FDD83D" wp14:editId="125D6D16">
            <wp:extent cx="1685925" cy="628650"/>
            <wp:effectExtent l="0" t="0" r="9525" b="0"/>
            <wp:docPr id="332898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9854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4FDC" w14:textId="5062C1A9" w:rsidR="0078470D" w:rsidRDefault="0078470D" w:rsidP="00C43A89">
      <w:pPr>
        <w:spacing w:after="0"/>
      </w:pPr>
      <w:r>
        <w:t>Б. Чтобы создать 2 уровень (1.1) списка нажмите клавишу ТАВ на клавиатуре</w:t>
      </w:r>
    </w:p>
    <w:p w14:paraId="3C9E85F6" w14:textId="11637113" w:rsidR="006915F9" w:rsidRDefault="0078470D" w:rsidP="006915F9">
      <w:pPr>
        <w:spacing w:after="0"/>
      </w:pPr>
      <w:r>
        <w:t>В. Чтобы создать 3 уровень (1.1.1</w:t>
      </w:r>
      <w:proofErr w:type="gramStart"/>
      <w:r>
        <w:t xml:space="preserve">) </w:t>
      </w:r>
      <w:r>
        <w:t>)</w:t>
      </w:r>
      <w:proofErr w:type="gramEnd"/>
      <w:r>
        <w:t xml:space="preserve"> списка нажмите клавишу ТАВ на клавиатуре</w:t>
      </w:r>
      <w:r>
        <w:t xml:space="preserve"> 2 раза</w:t>
      </w:r>
    </w:p>
    <w:p w14:paraId="1EFFE05D" w14:textId="77777777" w:rsidR="006915F9" w:rsidRPr="006915F9" w:rsidRDefault="006915F9" w:rsidP="006915F9">
      <w:pPr>
        <w:spacing w:after="0"/>
      </w:pPr>
    </w:p>
    <w:p w14:paraId="37870A7B" w14:textId="0DA98D4D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008000"/>
          <w:kern w:val="0"/>
          <w:lang w:eastAsia="ru-RU"/>
          <w14:ligatures w14:val="none"/>
        </w:rPr>
        <w:t>Отец</w:t>
      </w:r>
    </w:p>
    <w:p w14:paraId="52A9F41D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Увлечения</w:t>
      </w:r>
    </w:p>
    <w:p w14:paraId="5D06D7CC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Автомобиль</w:t>
      </w:r>
    </w:p>
    <w:p w14:paraId="6A919016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Пчеловодство</w:t>
      </w:r>
    </w:p>
    <w:p w14:paraId="6D519A2B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Бридж</w:t>
      </w:r>
    </w:p>
    <w:p w14:paraId="6E945F53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Любимая еда</w:t>
      </w:r>
    </w:p>
    <w:p w14:paraId="4D19EF28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Пельмени</w:t>
      </w:r>
    </w:p>
    <w:p w14:paraId="76F8C30B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Пирожки</w:t>
      </w:r>
    </w:p>
    <w:p w14:paraId="405F8451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Пицца</w:t>
      </w:r>
    </w:p>
    <w:p w14:paraId="2B63F311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008000"/>
          <w:kern w:val="0"/>
          <w:lang w:eastAsia="ru-RU"/>
          <w14:ligatures w14:val="none"/>
        </w:rPr>
        <w:t>Мать</w:t>
      </w:r>
    </w:p>
    <w:p w14:paraId="34708C46" w14:textId="77777777" w:rsidR="0078470D" w:rsidRPr="006915F9" w:rsidRDefault="0078470D" w:rsidP="006915F9">
      <w:pPr>
        <w:spacing w:after="0" w:line="240" w:lineRule="auto"/>
        <w:rPr>
          <w:rFonts w:eastAsia="Times New Roman"/>
          <w:b/>
          <w:bCs/>
          <w:color w:val="FF0000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Увлечения</w:t>
      </w:r>
    </w:p>
    <w:p w14:paraId="5CC21CA4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Компьютеры</w:t>
      </w:r>
    </w:p>
    <w:p w14:paraId="1DD196CC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Вязание</w:t>
      </w:r>
    </w:p>
    <w:p w14:paraId="0C92D413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Чтение</w:t>
      </w:r>
    </w:p>
    <w:p w14:paraId="77DE86B6" w14:textId="77777777" w:rsidR="0078470D" w:rsidRPr="006915F9" w:rsidRDefault="0078470D" w:rsidP="006915F9">
      <w:pPr>
        <w:spacing w:after="0" w:line="240" w:lineRule="auto"/>
        <w:rPr>
          <w:rFonts w:eastAsia="Times New Roman"/>
          <w:b/>
          <w:bCs/>
          <w:color w:val="FF0000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Любимая еда</w:t>
      </w:r>
    </w:p>
    <w:p w14:paraId="2EE2DB98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Мороженое</w:t>
      </w:r>
    </w:p>
    <w:p w14:paraId="500F2A36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Яблоки</w:t>
      </w:r>
    </w:p>
    <w:p w14:paraId="70D34B35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Йогурт</w:t>
      </w:r>
    </w:p>
    <w:p w14:paraId="74F9182D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008000"/>
          <w:kern w:val="0"/>
          <w:lang w:eastAsia="ru-RU"/>
          <w14:ligatures w14:val="none"/>
        </w:rPr>
        <w:t>Сын</w:t>
      </w:r>
    </w:p>
    <w:p w14:paraId="13217428" w14:textId="77777777" w:rsidR="0078470D" w:rsidRPr="006915F9" w:rsidRDefault="0078470D" w:rsidP="006915F9">
      <w:pPr>
        <w:spacing w:after="0" w:line="240" w:lineRule="auto"/>
        <w:rPr>
          <w:rFonts w:eastAsia="Times New Roman"/>
          <w:b/>
          <w:bCs/>
          <w:color w:val="FF0000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 xml:space="preserve">Увлечения </w:t>
      </w:r>
    </w:p>
    <w:p w14:paraId="0571D51D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Компьютеры</w:t>
      </w:r>
    </w:p>
    <w:p w14:paraId="7B095DF2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Футбол</w:t>
      </w:r>
    </w:p>
    <w:p w14:paraId="316617C2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Бокс</w:t>
      </w:r>
    </w:p>
    <w:p w14:paraId="34AA3748" w14:textId="77777777" w:rsidR="0078470D" w:rsidRPr="006915F9" w:rsidRDefault="0078470D" w:rsidP="006915F9">
      <w:pPr>
        <w:spacing w:after="0" w:line="240" w:lineRule="auto"/>
        <w:rPr>
          <w:rFonts w:eastAsia="Times New Roman"/>
          <w:b/>
          <w:bCs/>
          <w:color w:val="FF0000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Любимая еда</w:t>
      </w:r>
    </w:p>
    <w:p w14:paraId="01179BC7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Пицца</w:t>
      </w:r>
    </w:p>
    <w:p w14:paraId="01BFD3E0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Шаурма</w:t>
      </w:r>
    </w:p>
    <w:p w14:paraId="372FDCCB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008000"/>
          <w:kern w:val="0"/>
          <w:lang w:eastAsia="ru-RU"/>
          <w14:ligatures w14:val="none"/>
        </w:rPr>
        <w:t>Дочь</w:t>
      </w:r>
    </w:p>
    <w:p w14:paraId="4236215C" w14:textId="77777777" w:rsidR="0078470D" w:rsidRPr="006915F9" w:rsidRDefault="0078470D" w:rsidP="006915F9">
      <w:pPr>
        <w:spacing w:after="0" w:line="240" w:lineRule="auto"/>
        <w:rPr>
          <w:rFonts w:eastAsia="Times New Roman"/>
          <w:b/>
          <w:bCs/>
          <w:color w:val="FF0000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Увлечения</w:t>
      </w:r>
    </w:p>
    <w:p w14:paraId="31AAAE33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Рисование</w:t>
      </w:r>
    </w:p>
    <w:p w14:paraId="7BE9A3F4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Цветоводство</w:t>
      </w:r>
    </w:p>
    <w:p w14:paraId="4D43C824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 xml:space="preserve">Гонки на велосипеде </w:t>
      </w:r>
    </w:p>
    <w:p w14:paraId="3C61FAB3" w14:textId="77777777" w:rsidR="0078470D" w:rsidRPr="006915F9" w:rsidRDefault="0078470D" w:rsidP="006915F9">
      <w:pPr>
        <w:spacing w:after="0" w:line="240" w:lineRule="auto"/>
        <w:rPr>
          <w:rFonts w:eastAsia="Times New Roman"/>
          <w:b/>
          <w:bCs/>
          <w:color w:val="FF0000"/>
          <w:kern w:val="0"/>
          <w:lang w:eastAsia="ru-RU"/>
          <w14:ligatures w14:val="none"/>
        </w:rPr>
      </w:pPr>
      <w:r w:rsidRPr="006915F9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t>Любимая еда</w:t>
      </w:r>
    </w:p>
    <w:p w14:paraId="15DB74E7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Шоколадный мусс</w:t>
      </w:r>
    </w:p>
    <w:p w14:paraId="1F208D86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Апельсин</w:t>
      </w:r>
    </w:p>
    <w:p w14:paraId="3EE20BB9" w14:textId="77777777" w:rsidR="0078470D" w:rsidRPr="006915F9" w:rsidRDefault="0078470D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6915F9">
        <w:rPr>
          <w:rFonts w:eastAsia="Times New Roman"/>
          <w:kern w:val="0"/>
          <w:lang w:eastAsia="ru-RU"/>
          <w14:ligatures w14:val="none"/>
        </w:rPr>
        <w:t>Банан</w:t>
      </w:r>
    </w:p>
    <w:p w14:paraId="75174704" w14:textId="77777777" w:rsidR="006915F9" w:rsidRPr="006915F9" w:rsidRDefault="006915F9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082B7910" w14:textId="77777777" w:rsidR="006915F9" w:rsidRPr="006915F9" w:rsidRDefault="006915F9" w:rsidP="006915F9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769020C0" w14:textId="77777777" w:rsidR="006915F9" w:rsidRDefault="006915F9" w:rsidP="006915F9">
      <w:pPr>
        <w:spacing w:after="0" w:line="240" w:lineRule="auto"/>
        <w:rPr>
          <w:rFonts w:ascii="Arial" w:eastAsia="Times New Roman" w:hAnsi="Arial"/>
          <w:kern w:val="0"/>
          <w:szCs w:val="15"/>
          <w:lang w:eastAsia="ru-RU"/>
          <w14:ligatures w14:val="none"/>
        </w:rPr>
      </w:pPr>
    </w:p>
    <w:p w14:paraId="0A53FF9A" w14:textId="77777777" w:rsidR="006915F9" w:rsidRDefault="006915F9" w:rsidP="006915F9">
      <w:pPr>
        <w:spacing w:after="0" w:line="240" w:lineRule="auto"/>
        <w:rPr>
          <w:rFonts w:ascii="Arial" w:eastAsia="Times New Roman" w:hAnsi="Arial"/>
          <w:kern w:val="0"/>
          <w:szCs w:val="15"/>
          <w:lang w:eastAsia="ru-RU"/>
          <w14:ligatures w14:val="none"/>
        </w:rPr>
      </w:pPr>
    </w:p>
    <w:p w14:paraId="27F9161B" w14:textId="77777777" w:rsidR="006915F9" w:rsidRDefault="006915F9" w:rsidP="006915F9">
      <w:pPr>
        <w:spacing w:after="0" w:line="240" w:lineRule="auto"/>
        <w:rPr>
          <w:rFonts w:ascii="Arial" w:eastAsia="Times New Roman" w:hAnsi="Arial"/>
          <w:kern w:val="0"/>
          <w:szCs w:val="15"/>
          <w:lang w:eastAsia="ru-RU"/>
          <w14:ligatures w14:val="none"/>
        </w:rPr>
      </w:pPr>
    </w:p>
    <w:p w14:paraId="205FB3C9" w14:textId="77777777" w:rsidR="006915F9" w:rsidRDefault="006915F9" w:rsidP="006915F9">
      <w:pPr>
        <w:spacing w:after="0" w:line="240" w:lineRule="auto"/>
        <w:rPr>
          <w:rFonts w:ascii="Arial" w:eastAsia="Times New Roman" w:hAnsi="Arial"/>
          <w:kern w:val="0"/>
          <w:szCs w:val="15"/>
          <w:lang w:eastAsia="ru-RU"/>
          <w14:ligatures w14:val="none"/>
        </w:rPr>
      </w:pPr>
    </w:p>
    <w:p w14:paraId="19265E59" w14:textId="77777777" w:rsidR="006915F9" w:rsidRDefault="006915F9" w:rsidP="006915F9">
      <w:pPr>
        <w:spacing w:after="0" w:line="240" w:lineRule="auto"/>
        <w:rPr>
          <w:rFonts w:ascii="Arial" w:eastAsia="Times New Roman" w:hAnsi="Arial"/>
          <w:kern w:val="0"/>
          <w:szCs w:val="15"/>
          <w:lang w:eastAsia="ru-RU"/>
          <w14:ligatures w14:val="none"/>
        </w:rPr>
      </w:pPr>
    </w:p>
    <w:p w14:paraId="0981FB93" w14:textId="77777777" w:rsidR="006915F9" w:rsidRDefault="006915F9" w:rsidP="006915F9">
      <w:pPr>
        <w:spacing w:after="0" w:line="240" w:lineRule="auto"/>
        <w:rPr>
          <w:rFonts w:ascii="Arial" w:eastAsia="Times New Roman" w:hAnsi="Arial"/>
          <w:kern w:val="0"/>
          <w:szCs w:val="15"/>
          <w:lang w:eastAsia="ru-RU"/>
          <w14:ligatures w14:val="none"/>
        </w:rPr>
      </w:pPr>
    </w:p>
    <w:p w14:paraId="037DCC27" w14:textId="077E26F7" w:rsidR="006915F9" w:rsidRPr="006915F9" w:rsidRDefault="006915F9" w:rsidP="006915F9">
      <w:pPr>
        <w:spacing w:after="0" w:line="240" w:lineRule="auto"/>
        <w:jc w:val="center"/>
        <w:rPr>
          <w:rFonts w:ascii="Arial" w:eastAsia="Times New Roman" w:hAnsi="Arial"/>
          <w:b/>
          <w:bCs/>
          <w:kern w:val="0"/>
          <w:szCs w:val="15"/>
          <w:lang w:eastAsia="ru-RU"/>
          <w14:ligatures w14:val="none"/>
        </w:rPr>
      </w:pPr>
      <w:r w:rsidRPr="006915F9">
        <w:rPr>
          <w:rFonts w:ascii="Arial" w:eastAsia="Times New Roman" w:hAnsi="Arial"/>
          <w:b/>
          <w:bCs/>
          <w:kern w:val="0"/>
          <w:szCs w:val="15"/>
          <w:lang w:eastAsia="ru-RU"/>
          <w14:ligatures w14:val="none"/>
        </w:rPr>
        <w:lastRenderedPageBreak/>
        <w:t>Образец оформления многоуровневого списка</w:t>
      </w:r>
    </w:p>
    <w:p w14:paraId="3E4DB508" w14:textId="19214198" w:rsidR="0078470D" w:rsidRPr="004022EA" w:rsidRDefault="006915F9" w:rsidP="00C43A89">
      <w:pPr>
        <w:spacing w:after="0"/>
      </w:pPr>
      <w:r>
        <w:t xml:space="preserve"> </w:t>
      </w:r>
      <w:r w:rsidRPr="006915F9">
        <w:drawing>
          <wp:inline distT="0" distB="0" distL="0" distR="0" wp14:anchorId="2BDE312C" wp14:editId="6EE845F0">
            <wp:extent cx="2558456" cy="5471160"/>
            <wp:effectExtent l="0" t="0" r="0" b="0"/>
            <wp:docPr id="12894270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2707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1510" cy="54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70D" w:rsidRPr="0040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5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5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7"/>
    <w:rsid w:val="004022EA"/>
    <w:rsid w:val="006915F9"/>
    <w:rsid w:val="0078470D"/>
    <w:rsid w:val="00A56B16"/>
    <w:rsid w:val="00C43A89"/>
    <w:rsid w:val="00E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325"/>
  <w15:chartTrackingRefBased/>
  <w15:docId w15:val="{7E31AE5A-CAA3-4552-AE47-6C8EF37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2</cp:revision>
  <dcterms:created xsi:type="dcterms:W3CDTF">2024-01-29T05:22:00Z</dcterms:created>
  <dcterms:modified xsi:type="dcterms:W3CDTF">2024-01-29T06:07:00Z</dcterms:modified>
</cp:coreProperties>
</file>