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2F7B">
      <w:pPr>
        <w:pStyle w:val="1"/>
        <w:divId w:val="147409227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>МДК 04.01 ПМ.04 Выполнение работ по одной или нескольким профессиям рабочих, должностям служащих</w:t>
        </w:r>
      </w:hyperlink>
    </w:p>
    <w:p w:rsidR="00000000" w:rsidRDefault="00C72F7B">
      <w:pPr>
        <w:divId w:val="147409227"/>
        <w:rPr>
          <w:rFonts w:eastAsia="Times New Roman"/>
        </w:rPr>
      </w:pPr>
      <w:hyperlink r:id="rId7" w:history="1">
        <w:r>
          <w:rPr>
            <w:rStyle w:val="a3"/>
            <w:rFonts w:eastAsia="Times New Roman"/>
          </w:rPr>
          <w:t>Электронный учебник</w:t>
        </w:r>
      </w:hyperlink>
      <w:r>
        <w:rPr>
          <w:rFonts w:eastAsia="Times New Roman"/>
        </w:rPr>
        <w:t xml:space="preserve"> </w:t>
      </w:r>
    </w:p>
    <w:p w:rsidR="00000000" w:rsidRDefault="00C72F7B">
      <w:pPr>
        <w:pStyle w:val="2"/>
        <w:divId w:val="1243568567"/>
        <w:rPr>
          <w:rFonts w:eastAsia="Times New Roman"/>
        </w:rPr>
      </w:pPr>
      <w:hyperlink r:id="rId8" w:history="1">
        <w:r>
          <w:rPr>
            <w:rStyle w:val="a3"/>
            <w:rFonts w:eastAsia="Times New Roman"/>
          </w:rPr>
          <w:t xml:space="preserve">Урок 20. Построение тел вращения. </w:t>
        </w:r>
      </w:hyperlink>
    </w:p>
    <w:p w:rsidR="00000000" w:rsidRDefault="00C72F7B">
      <w:pPr>
        <w:pStyle w:val="a5"/>
        <w:divId w:val="1243568567"/>
      </w:pPr>
      <w:r>
        <w:t xml:space="preserve">Сегодня попробуем создавать геометрические фигуры с помощью команды </w:t>
      </w:r>
      <w:r>
        <w:rPr>
          <w:rStyle w:val="a6"/>
        </w:rPr>
        <w:t>Вращение</w:t>
      </w:r>
      <w:r>
        <w:t>.</w:t>
      </w:r>
    </w:p>
    <w:p w:rsidR="00000000" w:rsidRDefault="00C72F7B">
      <w:pPr>
        <w:pStyle w:val="a5"/>
        <w:divId w:val="1243568567"/>
      </w:pPr>
      <w:r>
        <w:t xml:space="preserve">Начнем, создаем </w:t>
      </w:r>
      <w:r>
        <w:rPr>
          <w:rStyle w:val="a6"/>
        </w:rPr>
        <w:t>Деталь</w:t>
      </w:r>
      <w:r>
        <w:t xml:space="preserve">, выбираем изометрию XYZ, выбираем плоскость, нажимаем </w:t>
      </w:r>
      <w:r>
        <w:rPr>
          <w:rStyle w:val="a6"/>
        </w:rPr>
        <w:t>Эскиз</w:t>
      </w:r>
      <w:r>
        <w:t>.</w:t>
      </w:r>
    </w:p>
    <w:p w:rsidR="00000000" w:rsidRDefault="00C72F7B">
      <w:pPr>
        <w:pStyle w:val="a5"/>
        <w:divId w:val="1243568567"/>
      </w:pPr>
      <w:r>
        <w:rPr>
          <w:noProof/>
        </w:rPr>
        <w:drawing>
          <wp:inline distT="0" distB="0" distL="0" distR="0">
            <wp:extent cx="3657600" cy="2343150"/>
            <wp:effectExtent l="0" t="0" r="0" b="0"/>
            <wp:docPr id="1" name="Рисунок 1" descr="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3371850" cy="3857625"/>
            <wp:effectExtent l="0" t="0" r="0" b="9525"/>
            <wp:docPr id="2" name="Рисунок 2" descr="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3162300" cy="2162175"/>
            <wp:effectExtent l="0" t="0" r="0" b="9525"/>
            <wp:docPr id="3" name="Рисунок 3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1.p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72F7B">
      <w:pPr>
        <w:pStyle w:val="a5"/>
        <w:jc w:val="center"/>
        <w:divId w:val="1243568567"/>
      </w:pPr>
      <w:r>
        <w:t>Рисунок 1</w:t>
      </w:r>
    </w:p>
    <w:p w:rsidR="00000000" w:rsidRDefault="00C72F7B">
      <w:pPr>
        <w:pStyle w:val="a5"/>
        <w:divId w:val="1243568567"/>
      </w:pPr>
      <w:r>
        <w:t>Рисуем Окружность и с помощью выделенных ниже операций делим ее на пополам. Удаляем вторую часть нашей окружности. У нас получилась полуокружность. Затем нажимаем кноп</w:t>
      </w:r>
      <w:r>
        <w:t>ку Редактирование детали, операция Вращения.</w:t>
      </w:r>
    </w:p>
    <w:p w:rsidR="00000000" w:rsidRDefault="00C72F7B">
      <w:pPr>
        <w:pStyle w:val="a5"/>
        <w:divId w:val="1243568567"/>
      </w:pPr>
      <w:r>
        <w:rPr>
          <w:noProof/>
        </w:rPr>
        <w:drawing>
          <wp:inline distT="0" distB="0" distL="0" distR="0">
            <wp:extent cx="3381375" cy="3419475"/>
            <wp:effectExtent l="0" t="0" r="9525" b="9525"/>
            <wp:docPr id="4" name="Рисунок 4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657225" cy="4333875"/>
            <wp:effectExtent l="0" t="0" r="9525" b="9525"/>
            <wp:docPr id="5" name="Рисунок 5" descr="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.pn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2676525" cy="3724275"/>
            <wp:effectExtent l="0" t="0" r="9525" b="9525"/>
            <wp:docPr id="6" name="Рисунок 6" descr="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7.pn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3724275" cy="2066925"/>
            <wp:effectExtent l="0" t="0" r="9525" b="9525"/>
            <wp:docPr id="7" name="Рисунок 7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2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72F7B">
      <w:pPr>
        <w:pStyle w:val="a5"/>
        <w:jc w:val="center"/>
        <w:divId w:val="1243568567"/>
      </w:pPr>
      <w:r>
        <w:t>Рисунок 2</w:t>
      </w:r>
    </w:p>
    <w:p w:rsidR="00000000" w:rsidRDefault="00C72F7B">
      <w:pPr>
        <w:pStyle w:val="a5"/>
        <w:divId w:val="1243568567"/>
      </w:pPr>
      <w:r>
        <w:t>Компас нам предлагает выбрать необходимые настройки (цвет, толщину стенки и т. д.). Нажимаем на стрелку. У нас получилась - сфера. </w:t>
      </w:r>
    </w:p>
    <w:p w:rsidR="00000000" w:rsidRDefault="00C72F7B">
      <w:pPr>
        <w:pStyle w:val="a5"/>
        <w:divId w:val="1243568567"/>
      </w:pPr>
      <w:r>
        <w:rPr>
          <w:noProof/>
        </w:rPr>
        <w:drawing>
          <wp:inline distT="0" distB="0" distL="0" distR="0">
            <wp:extent cx="2686050" cy="2733675"/>
            <wp:effectExtent l="0" t="0" r="0" b="9525"/>
            <wp:docPr id="8" name="Рисунок 8" descr="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01.png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1009650" cy="1000125"/>
            <wp:effectExtent l="0" t="0" r="0" b="9525"/>
            <wp:docPr id="9" name="Рисунок 9" descr="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001.png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2419350" cy="1990725"/>
            <wp:effectExtent l="0" t="0" r="0" b="9525"/>
            <wp:docPr id="10" name="Рисунок 10" descr="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2.png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72F7B">
      <w:pPr>
        <w:pStyle w:val="a5"/>
        <w:jc w:val="center"/>
        <w:divId w:val="1243568567"/>
      </w:pPr>
      <w:r>
        <w:t>Рисунок 3</w:t>
      </w:r>
    </w:p>
    <w:p w:rsidR="00000000" w:rsidRDefault="00C72F7B">
      <w:pPr>
        <w:pStyle w:val="a5"/>
        <w:divId w:val="1243568567"/>
      </w:pPr>
      <w:r>
        <w:t> </w:t>
      </w:r>
    </w:p>
    <w:bookmarkStart w:id="0" w:name="_GoBack"/>
    <w:p w:rsidR="00000000" w:rsidRDefault="00C72F7B" w:rsidP="00C72F7B">
      <w:pPr>
        <w:divId w:val="1031226230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6.5pt;height:22.5pt" o:ole="">
            <v:imagedata r:id="rId19" o:title=""/>
          </v:shape>
          <w:control r:id="rId20" w:name="DefaultOcxName" w:shapeid="_x0000_i1042"/>
        </w:object>
      </w:r>
      <w:bookmarkEnd w:id="0"/>
    </w:p>
    <w:p w:rsidR="00000000" w:rsidRDefault="00C72F7B">
      <w:pPr>
        <w:pStyle w:val="a5"/>
        <w:divId w:val="613561002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63BF"/>
    <w:multiLevelType w:val="multilevel"/>
    <w:tmpl w:val="D0D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B01A3"/>
    <w:multiLevelType w:val="multilevel"/>
    <w:tmpl w:val="FCCE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72F7B"/>
    <w:rsid w:val="00C7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2F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F7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2F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F7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20.html" TargetMode="External"/><Relationship Id="rId13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05.png" TargetMode="External"/><Relationship Id="rId18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002.pn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index.html" TargetMode="External"/><Relationship Id="rId12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06.png" TargetMode="External"/><Relationship Id="rId1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00001.png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0001.png" TargetMode="External"/><Relationship Id="rId20" Type="http://schemas.openxmlformats.org/officeDocument/2006/relationships/control" Target="activeX/activeX1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index.html" TargetMode="External"/><Relationship Id="rId11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screenshot_1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02.png" TargetMode="External"/><Relationship Id="rId10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08.png" TargetMode="External"/><Relationship Id="rId19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09.png" TargetMode="External"/><Relationship Id="rId14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07.png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20. Построение тел вращения.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20. Построение тел вращения.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2019-06-20T15:14:00Z</dcterms:created>
  <dcterms:modified xsi:type="dcterms:W3CDTF">2019-06-20T15:14:00Z</dcterms:modified>
</cp:coreProperties>
</file>