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C3" w:rsidRDefault="00D06FC3" w:rsidP="00D06F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4</w:t>
      </w:r>
    </w:p>
    <w:p w:rsidR="00D06FC3" w:rsidRDefault="00D06FC3" w:rsidP="00D06FC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НОРМАТИВН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ПРАВОВЫХ АКТОВ ПО ТЕМЕ</w:t>
      </w:r>
    </w:p>
    <w:p w:rsidR="00D06FC3" w:rsidRDefault="00D06FC3" w:rsidP="00D06FC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закрепить навыки работы в СПС Консультант Плюс,</w:t>
      </w:r>
    </w:p>
    <w:p w:rsidR="00D06FC3" w:rsidRDefault="00D06FC3" w:rsidP="00D06FC3">
      <w:pPr>
        <w:tabs>
          <w:tab w:val="left" w:pos="1305"/>
        </w:tabs>
        <w:ind w:left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- изучить </w:t>
      </w:r>
      <w:r>
        <w:rPr>
          <w:bCs/>
          <w:sz w:val="28"/>
          <w:szCs w:val="28"/>
        </w:rPr>
        <w:t xml:space="preserve">особенности деятельности субъектов  различных  </w:t>
      </w:r>
    </w:p>
    <w:p w:rsidR="00D06FC3" w:rsidRDefault="00D06FC3" w:rsidP="00D06FC3">
      <w:pPr>
        <w:tabs>
          <w:tab w:val="left" w:pos="1305"/>
        </w:tabs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организационн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 правовых форм предпринимательства</w:t>
      </w:r>
    </w:p>
    <w:p w:rsidR="00D06FC3" w:rsidRDefault="00D06FC3" w:rsidP="00D06FC3">
      <w:pPr>
        <w:ind w:left="284"/>
        <w:jc w:val="both"/>
        <w:rPr>
          <w:sz w:val="28"/>
          <w:szCs w:val="28"/>
        </w:rPr>
      </w:pPr>
    </w:p>
    <w:p w:rsidR="00D06FC3" w:rsidRDefault="00D06FC3" w:rsidP="00D06FC3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D06FC3" w:rsidRDefault="00D06FC3" w:rsidP="00D06FC3">
      <w:pPr>
        <w:jc w:val="center"/>
        <w:rPr>
          <w:sz w:val="40"/>
          <w:szCs w:val="40"/>
        </w:rPr>
      </w:pPr>
    </w:p>
    <w:p w:rsidR="00D06FC3" w:rsidRDefault="00D06FC3" w:rsidP="00D06FC3">
      <w:pPr>
        <w:tabs>
          <w:tab w:val="left" w:pos="1305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57700" cy="3162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FC3" w:rsidRDefault="00D06FC3" w:rsidP="00D06FC3">
      <w:pPr>
        <w:tabs>
          <w:tab w:val="left" w:pos="1305"/>
        </w:tabs>
        <w:ind w:left="-142"/>
        <w:jc w:val="both"/>
        <w:rPr>
          <w:sz w:val="28"/>
          <w:szCs w:val="28"/>
        </w:rPr>
      </w:pPr>
    </w:p>
    <w:p w:rsidR="00D06FC3" w:rsidRDefault="00D06FC3" w:rsidP="00D06FC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спользуя статьи Гражданского кодекса РФ, ответить на вопросы: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осуществляется управление в полном товариществе?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происходит распределение прибыли и убытков полного товарищества?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осуществляется ликвидация товарищества на вере?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Уставный капитал общества с ограниченной ответственностью.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Переход доли в уставном капитале общества с ограниченной ответственностью к другому лицу.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Увеличение уставного капитала акционерного общества.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Уменьшение уставного капитала акционерного общества.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Чем отличаются ОАО и ЗАО.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Имущество производственного кооператива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Прекращение членства в производственном кооперативе и переход пая.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Покрытие убытков </w:t>
      </w:r>
      <w:r>
        <w:rPr>
          <w:color w:val="000000"/>
          <w:sz w:val="26"/>
          <w:szCs w:val="26"/>
        </w:rPr>
        <w:t xml:space="preserve"> потребительского кооператива.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Общественные и религиозные организации (объединения)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Имущество фонда.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 о ликвидации фонда.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Виды учреждений.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Имущество ассоциаций.</w:t>
      </w:r>
    </w:p>
    <w:p w:rsidR="00D06FC3" w:rsidRDefault="00D06FC3" w:rsidP="00D06FC3">
      <w:pPr>
        <w:pStyle w:val="s153"/>
        <w:numPr>
          <w:ilvl w:val="0"/>
          <w:numId w:val="10"/>
        </w:numPr>
        <w:shd w:val="clear" w:color="auto" w:fill="FFFFFF"/>
        <w:ind w:left="1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Права и обязанности члена ассоциации (союза).</w:t>
      </w:r>
    </w:p>
    <w:p w:rsidR="00D06FC3" w:rsidRDefault="00D06FC3" w:rsidP="00D06FC3">
      <w:pPr>
        <w:pStyle w:val="s153"/>
        <w:shd w:val="clear" w:color="auto" w:fill="FFFFFF"/>
        <w:ind w:left="1560"/>
        <w:rPr>
          <w:color w:val="000000"/>
          <w:sz w:val="26"/>
          <w:szCs w:val="26"/>
        </w:rPr>
      </w:pPr>
    </w:p>
    <w:p w:rsidR="00D06FC3" w:rsidRDefault="00D06FC3" w:rsidP="00D06FC3">
      <w:pPr>
        <w:tabs>
          <w:tab w:val="left" w:pos="121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ыполнить задания:</w:t>
      </w:r>
    </w:p>
    <w:p w:rsidR="00D06FC3" w:rsidRDefault="00D06FC3" w:rsidP="00D06FC3">
      <w:pPr>
        <w:pStyle w:val="a3"/>
        <w:numPr>
          <w:ilvl w:val="0"/>
          <w:numId w:val="9"/>
        </w:num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понятию «малое предпринимательство».</w:t>
      </w:r>
    </w:p>
    <w:p w:rsidR="00D06FC3" w:rsidRDefault="00D06FC3" w:rsidP="00D06FC3">
      <w:pPr>
        <w:pStyle w:val="a3"/>
        <w:numPr>
          <w:ilvl w:val="0"/>
          <w:numId w:val="9"/>
        </w:num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Начертить схему  «Предпринимательские объединения». </w:t>
      </w:r>
    </w:p>
    <w:p w:rsidR="00D06FC3" w:rsidRDefault="00D06FC3" w:rsidP="00D06FC3">
      <w:pPr>
        <w:pStyle w:val="a3"/>
        <w:tabs>
          <w:tab w:val="left" w:pos="1215"/>
        </w:tabs>
        <w:ind w:left="1287"/>
        <w:rPr>
          <w:rFonts w:ascii="Times New Roman" w:hAnsi="Times New Roman"/>
          <w:sz w:val="28"/>
          <w:szCs w:val="28"/>
        </w:rPr>
      </w:pPr>
    </w:p>
    <w:p w:rsidR="00D06FC3" w:rsidRPr="00FD338B" w:rsidRDefault="00D06FC3" w:rsidP="00D06FC3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proofErr w:type="gramStart"/>
      <w:r>
        <w:rPr>
          <w:sz w:val="28"/>
          <w:szCs w:val="28"/>
        </w:rPr>
        <w:t xml:space="preserve"> </w:t>
      </w:r>
      <w:r w:rsidRPr="00FD338B">
        <w:rPr>
          <w:sz w:val="28"/>
          <w:szCs w:val="28"/>
        </w:rPr>
        <w:t xml:space="preserve"> О</w:t>
      </w:r>
      <w:proofErr w:type="gramEnd"/>
      <w:r w:rsidRPr="00FD338B">
        <w:rPr>
          <w:sz w:val="28"/>
          <w:szCs w:val="28"/>
        </w:rPr>
        <w:t>характеризовать предпринимательскую деятельность в РФ.</w:t>
      </w:r>
    </w:p>
    <w:p w:rsidR="00D06FC3" w:rsidRDefault="00D06FC3" w:rsidP="00D06FC3">
      <w:pPr>
        <w:tabs>
          <w:tab w:val="left" w:pos="1215"/>
        </w:tabs>
        <w:ind w:firstLine="567"/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аписать  вывод о проделанной работе.</w:t>
      </w:r>
    </w:p>
    <w:p w:rsidR="00D06FC3" w:rsidRDefault="00D06FC3" w:rsidP="00D06FC3">
      <w:pPr>
        <w:tabs>
          <w:tab w:val="left" w:pos="1215"/>
        </w:tabs>
        <w:ind w:left="1560"/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06FC3" w:rsidRDefault="00D06FC3" w:rsidP="00D06FC3">
      <w:pPr>
        <w:tabs>
          <w:tab w:val="left" w:pos="1215"/>
        </w:tabs>
        <w:rPr>
          <w:sz w:val="28"/>
          <w:szCs w:val="28"/>
        </w:rPr>
      </w:pPr>
    </w:p>
    <w:p w:rsidR="00DA5161" w:rsidRPr="00D06FC3" w:rsidRDefault="00DA5161" w:rsidP="00D06FC3">
      <w:pPr>
        <w:rPr>
          <w:szCs w:val="28"/>
        </w:rPr>
      </w:pPr>
    </w:p>
    <w:sectPr w:rsidR="00DA5161" w:rsidRPr="00D06FC3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7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8">
    <w:nsid w:val="0000001C"/>
    <w:multiLevelType w:val="singleLevel"/>
    <w:tmpl w:val="0000001C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9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3B4758"/>
    <w:rsid w:val="0094597E"/>
    <w:rsid w:val="009B7737"/>
    <w:rsid w:val="00AD5255"/>
    <w:rsid w:val="00D06FC3"/>
    <w:rsid w:val="00D1723A"/>
    <w:rsid w:val="00DA5161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53">
    <w:name w:val="s_153"/>
    <w:basedOn w:val="a"/>
    <w:rsid w:val="00D06FC3"/>
    <w:pPr>
      <w:suppressAutoHyphens w:val="0"/>
      <w:ind w:left="870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2021-02-18T14:44:00Z</dcterms:created>
  <dcterms:modified xsi:type="dcterms:W3CDTF">2021-02-18T14:57:00Z</dcterms:modified>
</cp:coreProperties>
</file>